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9139" w14:textId="5602A0CE" w:rsidR="00196C3B" w:rsidRDefault="00196C3B">
      <w:pPr>
        <w:pStyle w:val="Corpodetexto"/>
        <w:rPr>
          <w:sz w:val="20"/>
        </w:rPr>
      </w:pPr>
    </w:p>
    <w:p w14:paraId="031919CB" w14:textId="77777777" w:rsidR="00196C3B" w:rsidRDefault="00196C3B">
      <w:pPr>
        <w:pStyle w:val="Corpodetexto"/>
        <w:rPr>
          <w:sz w:val="20"/>
        </w:rPr>
      </w:pPr>
    </w:p>
    <w:p w14:paraId="74FF2B4D" w14:textId="77777777" w:rsidR="00196C3B" w:rsidRDefault="00196C3B">
      <w:pPr>
        <w:pStyle w:val="Corpodetexto"/>
        <w:spacing w:before="5"/>
        <w:rPr>
          <w:sz w:val="25"/>
        </w:rPr>
      </w:pPr>
    </w:p>
    <w:p w14:paraId="7C2D2FC5" w14:textId="77777777" w:rsidR="00196C3B" w:rsidRDefault="002B7393">
      <w:pPr>
        <w:spacing w:before="91"/>
        <w:ind w:left="118"/>
        <w:rPr>
          <w:i/>
          <w:sz w:val="20"/>
        </w:rPr>
      </w:pPr>
      <w:r>
        <w:rPr>
          <w:i/>
          <w:color w:val="8B8537"/>
          <w:sz w:val="20"/>
        </w:rPr>
        <w:t>CURRICULUM VITAE</w:t>
      </w:r>
    </w:p>
    <w:p w14:paraId="6C8E80A4" w14:textId="7F4CA3B4" w:rsidR="00196C3B" w:rsidRDefault="00B1760C" w:rsidP="00282D1A">
      <w:pPr>
        <w:pStyle w:val="Corpodetexto"/>
        <w:rPr>
          <w:i/>
          <w:sz w:val="20"/>
        </w:rPr>
      </w:pPr>
      <w:r>
        <w:rPr>
          <w:noProof/>
          <w:lang w:val="pt-BR" w:eastAsia="pt-BR"/>
        </w:rPr>
        <w:drawing>
          <wp:anchor distT="0" distB="0" distL="114300" distR="114300" simplePos="0" relativeHeight="251658240" behindDoc="0" locked="0" layoutInCell="1" allowOverlap="1" wp14:anchorId="55001064" wp14:editId="1E09F6C5">
            <wp:simplePos x="6035040" y="1988820"/>
            <wp:positionH relativeFrom="column">
              <wp:align>right</wp:align>
            </wp:positionH>
            <wp:positionV relativeFrom="paragraph">
              <wp:align>top</wp:align>
            </wp:positionV>
            <wp:extent cx="985657" cy="1419102"/>
            <wp:effectExtent l="0" t="0" r="508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657" cy="1419102"/>
                    </a:xfrm>
                    <a:prstGeom prst="rect">
                      <a:avLst/>
                    </a:prstGeom>
                    <a:noFill/>
                    <a:ln>
                      <a:noFill/>
                    </a:ln>
                  </pic:spPr>
                </pic:pic>
              </a:graphicData>
            </a:graphic>
          </wp:anchor>
        </w:drawing>
      </w:r>
      <w:r w:rsidR="00282D1A">
        <w:rPr>
          <w:i/>
          <w:sz w:val="20"/>
        </w:rPr>
        <w:br w:type="textWrapping" w:clear="all"/>
      </w:r>
    </w:p>
    <w:p w14:paraId="31E9F8F5" w14:textId="77777777" w:rsidR="00196C3B" w:rsidRDefault="002B7393">
      <w:pPr>
        <w:pStyle w:val="Ttulo"/>
      </w:pPr>
      <w:r>
        <w:rPr>
          <w:color w:val="0D233D"/>
        </w:rPr>
        <w:t>Gilda Figueiredo Ferraz de Andrade</w:t>
      </w:r>
    </w:p>
    <w:p w14:paraId="2EE085BE" w14:textId="77777777" w:rsidR="0058573D" w:rsidRDefault="0058573D" w:rsidP="0058573D">
      <w:pPr>
        <w:pStyle w:val="Corpodetexto"/>
        <w:ind w:firstLine="118"/>
        <w:jc w:val="both"/>
        <w:rPr>
          <w:color w:val="0D233D"/>
          <w:sz w:val="20"/>
        </w:rPr>
      </w:pPr>
    </w:p>
    <w:p w14:paraId="00DD6803" w14:textId="073C499B" w:rsidR="0058573D" w:rsidRPr="0058573D" w:rsidRDefault="0058573D" w:rsidP="0058573D">
      <w:pPr>
        <w:pStyle w:val="Corpodetexto"/>
        <w:spacing w:line="276" w:lineRule="auto"/>
        <w:ind w:firstLine="118"/>
        <w:jc w:val="both"/>
        <w:rPr>
          <w:color w:val="0D233D"/>
          <w:sz w:val="20"/>
        </w:rPr>
      </w:pPr>
      <w:r w:rsidRPr="0058573D">
        <w:rPr>
          <w:color w:val="0D233D"/>
          <w:sz w:val="20"/>
        </w:rPr>
        <w:t>E-mail: gilda@figueiredoferraz.adv.br</w:t>
      </w:r>
    </w:p>
    <w:p w14:paraId="48EBDD2F"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Registered with the Brazilian Bar Association, São Paulo Section: No. 67.415</w:t>
      </w:r>
    </w:p>
    <w:p w14:paraId="1B91205B"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Administrative and judicial litigation, exclusively in the area of Labor Law.</w:t>
      </w:r>
    </w:p>
    <w:p w14:paraId="7B266C05" w14:textId="2992FE8E" w:rsidR="00196C3B" w:rsidRPr="0058573D" w:rsidRDefault="0058573D" w:rsidP="0058573D">
      <w:pPr>
        <w:pStyle w:val="Corpodetexto"/>
        <w:spacing w:line="276" w:lineRule="auto"/>
        <w:ind w:firstLine="118"/>
        <w:jc w:val="both"/>
        <w:rPr>
          <w:lang w:val="en-US"/>
        </w:rPr>
      </w:pPr>
      <w:r w:rsidRPr="0058573D">
        <w:rPr>
          <w:color w:val="0D233D"/>
          <w:sz w:val="20"/>
          <w:lang w:val="en-US"/>
        </w:rPr>
        <w:t>Languages: French - English - Spanish - Italian.</w:t>
      </w:r>
    </w:p>
    <w:p w14:paraId="0C0B0264" w14:textId="77777777" w:rsidR="00196C3B" w:rsidRPr="0058573D" w:rsidRDefault="00196C3B">
      <w:pPr>
        <w:pStyle w:val="Corpodetexto"/>
        <w:spacing w:before="2"/>
        <w:rPr>
          <w:sz w:val="23"/>
          <w:lang w:val="en-US"/>
        </w:rPr>
      </w:pPr>
    </w:p>
    <w:p w14:paraId="1D67727F" w14:textId="594A3C00" w:rsidR="00196C3B" w:rsidRPr="0058573D" w:rsidRDefault="0058573D">
      <w:pPr>
        <w:pStyle w:val="Ttulo1"/>
        <w:rPr>
          <w:lang w:val="en-US"/>
        </w:rPr>
      </w:pPr>
      <w:r w:rsidRPr="0058573D">
        <w:rPr>
          <w:color w:val="0D233D"/>
          <w:lang w:val="en-US"/>
        </w:rPr>
        <w:t>Higher education and degrees</w:t>
      </w:r>
    </w:p>
    <w:p w14:paraId="24A04682" w14:textId="77777777" w:rsidR="00196C3B" w:rsidRPr="0058573D" w:rsidRDefault="00196C3B">
      <w:pPr>
        <w:pStyle w:val="Corpodetexto"/>
        <w:rPr>
          <w:b/>
          <w:i/>
          <w:sz w:val="27"/>
          <w:lang w:val="en-US"/>
        </w:rPr>
      </w:pPr>
    </w:p>
    <w:p w14:paraId="3E23A5D9"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Law School of the University of São Paulo (USP). Specialization: Business Law. Completion: December 1981.</w:t>
      </w:r>
    </w:p>
    <w:p w14:paraId="789E4CE5"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Specialization in Labor Law - USP Law School. Resolution 12 of the Federal Education Council in 1983. Obtained 1st place in the entrance exams in January 1988. Completion: December 1989.</w:t>
      </w:r>
    </w:p>
    <w:p w14:paraId="0E2681DE" w14:textId="4819C90A" w:rsidR="000C2869" w:rsidRPr="008505F6"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Completed all the credits of the Master's Degree (without presentation of dissertation) at USP Law School, in the area of concentration in Labor Law, under the guidance of Professor Octávio Bueno Magano.</w:t>
      </w:r>
    </w:p>
    <w:p w14:paraId="302BB73B" w14:textId="77777777" w:rsidR="0058573D" w:rsidRPr="008505F6" w:rsidRDefault="0058573D" w:rsidP="0058573D">
      <w:pPr>
        <w:pStyle w:val="PargrafodaLista"/>
        <w:tabs>
          <w:tab w:val="left" w:pos="837"/>
          <w:tab w:val="left" w:pos="838"/>
        </w:tabs>
        <w:spacing w:before="101" w:line="316" w:lineRule="auto"/>
        <w:ind w:left="838" w:right="958"/>
        <w:rPr>
          <w:color w:val="0D233D"/>
          <w:lang w:val="en-US"/>
        </w:rPr>
      </w:pPr>
    </w:p>
    <w:p w14:paraId="7650CF47" w14:textId="5488E44E" w:rsidR="00196C3B" w:rsidRPr="008505F6" w:rsidRDefault="0058573D">
      <w:pPr>
        <w:ind w:left="118"/>
        <w:rPr>
          <w:b/>
          <w:i/>
          <w:sz w:val="24"/>
          <w:lang w:val="en-US"/>
        </w:rPr>
      </w:pPr>
      <w:r w:rsidRPr="008505F6">
        <w:rPr>
          <w:b/>
          <w:i/>
          <w:sz w:val="24"/>
          <w:lang w:val="en-US"/>
        </w:rPr>
        <w:t>Courses</w:t>
      </w:r>
    </w:p>
    <w:p w14:paraId="152CC863" w14:textId="77777777" w:rsidR="00196C3B" w:rsidRPr="008505F6" w:rsidRDefault="00196C3B">
      <w:pPr>
        <w:pStyle w:val="Corpodetexto"/>
        <w:spacing w:before="9"/>
        <w:rPr>
          <w:b/>
          <w:i/>
          <w:sz w:val="35"/>
          <w:lang w:val="en-US"/>
        </w:rPr>
      </w:pPr>
    </w:p>
    <w:p w14:paraId="0AD68187"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xml:space="preserve">- French language diploma obtained at the Lycée Français de </w:t>
      </w:r>
      <w:proofErr w:type="spellStart"/>
      <w:r w:rsidRPr="0058573D">
        <w:rPr>
          <w:color w:val="0D233D"/>
          <w:lang w:val="en-US"/>
        </w:rPr>
        <w:t>Annemasse</w:t>
      </w:r>
      <w:proofErr w:type="spellEnd"/>
      <w:r w:rsidRPr="0058573D">
        <w:rPr>
          <w:color w:val="0D233D"/>
          <w:lang w:val="en-US"/>
        </w:rPr>
        <w:t>, France, with the title of "Mention très Honorable".</w:t>
      </w:r>
    </w:p>
    <w:p w14:paraId="6233C8DB"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Certificate of French language studies issued by the École Valmont - Lausanne, Switzerland.</w:t>
      </w:r>
    </w:p>
    <w:p w14:paraId="77AD7394"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Lower Cambridge", Diploma No. 514212157, Course "Exports", given by the University of London, Birkbeck College, January 1979.</w:t>
      </w:r>
    </w:p>
    <w:p w14:paraId="7CBF000C" w14:textId="5437DA38" w:rsidR="000C2869" w:rsidRDefault="0058573D" w:rsidP="0058573D">
      <w:pPr>
        <w:tabs>
          <w:tab w:val="left" w:pos="837"/>
          <w:tab w:val="left" w:pos="838"/>
        </w:tabs>
        <w:spacing w:line="360" w:lineRule="auto"/>
        <w:ind w:right="959"/>
        <w:rPr>
          <w:color w:val="0D233D"/>
        </w:rPr>
      </w:pPr>
      <w:r w:rsidRPr="0058573D">
        <w:rPr>
          <w:color w:val="0D233D"/>
        </w:rPr>
        <w:t>- Le droit du travail en pratique. 2022</w:t>
      </w:r>
    </w:p>
    <w:p w14:paraId="4671C332" w14:textId="77777777" w:rsidR="000C2869" w:rsidRDefault="000C2869" w:rsidP="0058573D">
      <w:pPr>
        <w:tabs>
          <w:tab w:val="left" w:pos="837"/>
          <w:tab w:val="left" w:pos="838"/>
        </w:tabs>
        <w:spacing w:line="360" w:lineRule="auto"/>
        <w:ind w:right="959"/>
        <w:rPr>
          <w:color w:val="0D233D"/>
        </w:rPr>
      </w:pPr>
    </w:p>
    <w:p w14:paraId="155A324E" w14:textId="77777777" w:rsidR="000C2869" w:rsidRDefault="000C2869" w:rsidP="000C2869">
      <w:pPr>
        <w:tabs>
          <w:tab w:val="left" w:pos="837"/>
          <w:tab w:val="left" w:pos="838"/>
        </w:tabs>
        <w:spacing w:line="316" w:lineRule="auto"/>
        <w:ind w:right="959"/>
        <w:rPr>
          <w:color w:val="0D233D"/>
        </w:rPr>
      </w:pPr>
    </w:p>
    <w:p w14:paraId="40488558" w14:textId="77777777" w:rsidR="000C2869" w:rsidRDefault="000C2869" w:rsidP="000C2869">
      <w:pPr>
        <w:tabs>
          <w:tab w:val="left" w:pos="837"/>
          <w:tab w:val="left" w:pos="838"/>
        </w:tabs>
        <w:spacing w:line="316" w:lineRule="auto"/>
        <w:ind w:right="959"/>
        <w:rPr>
          <w:color w:val="0D233D"/>
        </w:rPr>
      </w:pPr>
    </w:p>
    <w:p w14:paraId="393064D9" w14:textId="77777777" w:rsidR="000C2869" w:rsidRDefault="000C2869" w:rsidP="000C2869">
      <w:pPr>
        <w:tabs>
          <w:tab w:val="left" w:pos="837"/>
          <w:tab w:val="left" w:pos="838"/>
        </w:tabs>
        <w:spacing w:line="316" w:lineRule="auto"/>
        <w:ind w:right="959"/>
        <w:rPr>
          <w:color w:val="0D233D"/>
        </w:rPr>
      </w:pPr>
    </w:p>
    <w:p w14:paraId="76C9228F" w14:textId="77777777" w:rsidR="0058573D" w:rsidRDefault="0058573D" w:rsidP="000C2869">
      <w:pPr>
        <w:tabs>
          <w:tab w:val="left" w:pos="837"/>
          <w:tab w:val="left" w:pos="838"/>
        </w:tabs>
        <w:spacing w:line="316" w:lineRule="auto"/>
        <w:ind w:right="959"/>
        <w:rPr>
          <w:color w:val="0D233D"/>
        </w:rPr>
      </w:pPr>
    </w:p>
    <w:p w14:paraId="3172E2FD" w14:textId="77777777" w:rsidR="0058573D" w:rsidRDefault="0058573D" w:rsidP="000C2869">
      <w:pPr>
        <w:tabs>
          <w:tab w:val="left" w:pos="837"/>
          <w:tab w:val="left" w:pos="838"/>
        </w:tabs>
        <w:spacing w:line="316" w:lineRule="auto"/>
        <w:ind w:right="959"/>
        <w:rPr>
          <w:color w:val="0D233D"/>
        </w:rPr>
      </w:pPr>
    </w:p>
    <w:p w14:paraId="50159A8E" w14:textId="77777777" w:rsidR="0058573D" w:rsidRDefault="0058573D" w:rsidP="000C2869">
      <w:pPr>
        <w:tabs>
          <w:tab w:val="left" w:pos="837"/>
          <w:tab w:val="left" w:pos="838"/>
        </w:tabs>
        <w:spacing w:line="316" w:lineRule="auto"/>
        <w:ind w:right="959"/>
        <w:rPr>
          <w:color w:val="0D233D"/>
        </w:rPr>
      </w:pPr>
    </w:p>
    <w:p w14:paraId="1099B78B" w14:textId="77777777" w:rsidR="000C2869" w:rsidRPr="000C2869" w:rsidRDefault="000C2869" w:rsidP="000C2869">
      <w:pPr>
        <w:tabs>
          <w:tab w:val="left" w:pos="837"/>
          <w:tab w:val="left" w:pos="838"/>
        </w:tabs>
        <w:spacing w:line="316" w:lineRule="auto"/>
        <w:ind w:right="959"/>
        <w:rPr>
          <w:color w:val="0D233D"/>
        </w:rPr>
      </w:pPr>
    </w:p>
    <w:p w14:paraId="742319BF" w14:textId="77777777" w:rsidR="00196C3B" w:rsidRDefault="00196C3B">
      <w:pPr>
        <w:pStyle w:val="Corpodetexto"/>
        <w:spacing w:before="1"/>
        <w:rPr>
          <w:sz w:val="28"/>
        </w:rPr>
      </w:pPr>
    </w:p>
    <w:p w14:paraId="66E8764A" w14:textId="1F07B62B" w:rsidR="00196C3B" w:rsidRDefault="0058573D">
      <w:pPr>
        <w:pStyle w:val="Corpodetexto"/>
        <w:spacing w:before="8"/>
        <w:rPr>
          <w:b/>
          <w:bCs/>
          <w:i/>
          <w:iCs/>
          <w:color w:val="0D233D"/>
          <w:sz w:val="24"/>
          <w:szCs w:val="24"/>
        </w:rPr>
      </w:pPr>
      <w:r w:rsidRPr="0058573D">
        <w:rPr>
          <w:b/>
          <w:bCs/>
          <w:i/>
          <w:iCs/>
          <w:color w:val="0D233D"/>
          <w:sz w:val="24"/>
          <w:szCs w:val="24"/>
        </w:rPr>
        <w:t>Professional activities</w:t>
      </w:r>
    </w:p>
    <w:p w14:paraId="252D76DF" w14:textId="77777777" w:rsidR="0058573D" w:rsidRDefault="0058573D">
      <w:pPr>
        <w:pStyle w:val="Corpodetexto"/>
        <w:spacing w:before="8"/>
        <w:rPr>
          <w:b/>
          <w:i/>
          <w:sz w:val="35"/>
        </w:rPr>
      </w:pPr>
    </w:p>
    <w:p w14:paraId="7F0ECFD8" w14:textId="2B476E5A" w:rsidR="00196C3B" w:rsidRPr="008505F6" w:rsidRDefault="0058573D" w:rsidP="0058573D">
      <w:pPr>
        <w:pStyle w:val="PargrafodaLista"/>
        <w:numPr>
          <w:ilvl w:val="0"/>
          <w:numId w:val="2"/>
        </w:numPr>
        <w:tabs>
          <w:tab w:val="left" w:pos="837"/>
          <w:tab w:val="left" w:pos="838"/>
        </w:tabs>
        <w:spacing w:before="1" w:line="360" w:lineRule="auto"/>
        <w:ind w:left="838"/>
        <w:jc w:val="left"/>
        <w:rPr>
          <w:lang w:val="en-US"/>
        </w:rPr>
      </w:pPr>
      <w:r w:rsidRPr="008505F6">
        <w:rPr>
          <w:i/>
          <w:color w:val="0D233D"/>
          <w:lang w:val="en-US"/>
        </w:rPr>
        <w:t>Bonfiglioli Corporation, São Paulo, SP - March 1982 to June 1983.</w:t>
      </w:r>
    </w:p>
    <w:p w14:paraId="76488A66" w14:textId="619B0042" w:rsidR="00196C3B" w:rsidRPr="000C2869" w:rsidRDefault="0058573D" w:rsidP="0058573D">
      <w:pPr>
        <w:pStyle w:val="PargrafodaLista"/>
        <w:numPr>
          <w:ilvl w:val="1"/>
          <w:numId w:val="2"/>
        </w:numPr>
        <w:tabs>
          <w:tab w:val="left" w:pos="1818"/>
          <w:tab w:val="left" w:pos="1819"/>
        </w:tabs>
        <w:spacing w:before="3" w:line="360" w:lineRule="auto"/>
        <w:ind w:left="1818" w:right="959"/>
        <w:jc w:val="left"/>
        <w:rPr>
          <w:sz w:val="29"/>
        </w:rPr>
      </w:pPr>
      <w:r w:rsidRPr="0058573D">
        <w:rPr>
          <w:color w:val="0D233D"/>
        </w:rPr>
        <w:t>Consejo Jurídico - Abogado Junior. Immediate superior: Dr. Alcedo Ferreira Mendes.</w:t>
      </w:r>
    </w:p>
    <w:p w14:paraId="57F271D9"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0B068959" w14:textId="3B9E21AE" w:rsidR="00196C3B" w:rsidRPr="008505F6" w:rsidRDefault="0058573D">
      <w:pPr>
        <w:pStyle w:val="PargrafodaLista"/>
        <w:numPr>
          <w:ilvl w:val="0"/>
          <w:numId w:val="2"/>
        </w:numPr>
        <w:tabs>
          <w:tab w:val="left" w:pos="837"/>
          <w:tab w:val="left" w:pos="838"/>
        </w:tabs>
        <w:ind w:left="838"/>
        <w:jc w:val="left"/>
        <w:rPr>
          <w:lang w:val="en-US"/>
        </w:rPr>
      </w:pPr>
      <w:r w:rsidRPr="008505F6">
        <w:rPr>
          <w:i/>
          <w:color w:val="0D233D"/>
          <w:lang w:val="en-US"/>
        </w:rPr>
        <w:t>Government of the Federal District, Brasilia, DF - June 1983 to December 1985.</w:t>
      </w:r>
    </w:p>
    <w:p w14:paraId="019CDFA1" w14:textId="6E33C02D" w:rsidR="000C2869" w:rsidRPr="008505F6" w:rsidRDefault="0058573D" w:rsidP="000C2869">
      <w:pPr>
        <w:pStyle w:val="PargrafodaLista"/>
        <w:numPr>
          <w:ilvl w:val="1"/>
          <w:numId w:val="2"/>
        </w:numPr>
        <w:tabs>
          <w:tab w:val="left" w:pos="1818"/>
          <w:tab w:val="left" w:pos="1819"/>
        </w:tabs>
        <w:spacing w:before="86" w:line="316" w:lineRule="auto"/>
        <w:ind w:left="1818" w:right="958"/>
        <w:jc w:val="left"/>
        <w:rPr>
          <w:sz w:val="27"/>
          <w:lang w:val="en-US"/>
        </w:rPr>
      </w:pPr>
      <w:r w:rsidRPr="008505F6">
        <w:rPr>
          <w:color w:val="0D233D"/>
          <w:lang w:val="en-US"/>
        </w:rPr>
        <w:t xml:space="preserve">Civil Office and Legal and Institutional Counsel of Governor José Aparecido de Oliveira </w:t>
      </w:r>
    </w:p>
    <w:p w14:paraId="10A1BB3A" w14:textId="77777777" w:rsidR="0058573D" w:rsidRDefault="0058573D" w:rsidP="0058573D">
      <w:pPr>
        <w:pStyle w:val="PargrafodaLista"/>
        <w:numPr>
          <w:ilvl w:val="0"/>
          <w:numId w:val="2"/>
        </w:numPr>
        <w:tabs>
          <w:tab w:val="left" w:pos="837"/>
          <w:tab w:val="left" w:pos="838"/>
        </w:tabs>
        <w:spacing w:before="100" w:line="360" w:lineRule="auto"/>
        <w:ind w:left="838"/>
      </w:pPr>
      <w:r w:rsidRPr="000C2869">
        <w:rPr>
          <w:i/>
          <w:color w:val="0D233D"/>
        </w:rPr>
        <w:t>Bueno Magano Advocacia, São Paulo, SP - diciembre de 1989 a agosto de 1992.</w:t>
      </w:r>
    </w:p>
    <w:p w14:paraId="22777DCE" w14:textId="288C4949" w:rsidR="00196C3B" w:rsidRPr="008505F6" w:rsidRDefault="0058573D" w:rsidP="0058573D">
      <w:pPr>
        <w:pStyle w:val="PargrafodaLista"/>
        <w:numPr>
          <w:ilvl w:val="1"/>
          <w:numId w:val="2"/>
        </w:numPr>
        <w:tabs>
          <w:tab w:val="left" w:pos="1819"/>
        </w:tabs>
        <w:spacing w:before="1" w:line="360" w:lineRule="auto"/>
        <w:ind w:left="1818" w:right="959"/>
        <w:rPr>
          <w:sz w:val="29"/>
          <w:lang w:val="en-US"/>
        </w:rPr>
      </w:pPr>
      <w:r w:rsidRPr="008505F6">
        <w:rPr>
          <w:color w:val="0D233D"/>
          <w:lang w:val="en-US"/>
        </w:rPr>
        <w:t>Senior attorney working on all preventive labor litigation activities, with extensive client advisory services and day-to-day monitoring of preventive and litigation activities.</w:t>
      </w:r>
    </w:p>
    <w:p w14:paraId="58B15A82" w14:textId="77777777" w:rsidR="0058573D" w:rsidRPr="008505F6" w:rsidRDefault="0058573D" w:rsidP="0058573D">
      <w:pPr>
        <w:pStyle w:val="PargrafodaLista"/>
        <w:tabs>
          <w:tab w:val="left" w:pos="1819"/>
        </w:tabs>
        <w:spacing w:before="1" w:line="319" w:lineRule="auto"/>
        <w:ind w:left="1818" w:right="959"/>
        <w:rPr>
          <w:sz w:val="29"/>
          <w:lang w:val="en-US"/>
        </w:rPr>
      </w:pPr>
    </w:p>
    <w:p w14:paraId="5D221529" w14:textId="23207FAA" w:rsidR="000C2869" w:rsidRPr="000C2869" w:rsidRDefault="0058573D">
      <w:pPr>
        <w:pStyle w:val="PargrafodaLista"/>
        <w:numPr>
          <w:ilvl w:val="0"/>
          <w:numId w:val="2"/>
        </w:numPr>
        <w:tabs>
          <w:tab w:val="left" w:pos="837"/>
          <w:tab w:val="left" w:pos="838"/>
        </w:tabs>
        <w:ind w:left="838"/>
      </w:pPr>
      <w:r w:rsidRPr="0058573D">
        <w:rPr>
          <w:i/>
          <w:color w:val="0D233D"/>
        </w:rPr>
        <w:t>Demarest e Almeida Advogados, São Paulo, SP - September 1992 to December 1994</w:t>
      </w:r>
    </w:p>
    <w:p w14:paraId="39A1A2F7" w14:textId="4164E5F5" w:rsidR="000C2869" w:rsidRPr="0058573D" w:rsidRDefault="0058573D" w:rsidP="000C2869">
      <w:pPr>
        <w:pStyle w:val="PargrafodaLista"/>
        <w:numPr>
          <w:ilvl w:val="1"/>
          <w:numId w:val="2"/>
        </w:numPr>
        <w:tabs>
          <w:tab w:val="left" w:pos="1819"/>
        </w:tabs>
        <w:spacing w:before="3" w:line="316" w:lineRule="auto"/>
        <w:ind w:left="1818" w:right="959"/>
        <w:rPr>
          <w:sz w:val="29"/>
        </w:rPr>
      </w:pPr>
      <w:r w:rsidRPr="0058573D">
        <w:rPr>
          <w:color w:val="0D233D"/>
          <w:lang w:val="en-US"/>
        </w:rPr>
        <w:t xml:space="preserve">Senior attorney acting in all activities of the preventive labor litigation. </w:t>
      </w:r>
      <w:r w:rsidRPr="0058573D">
        <w:rPr>
          <w:color w:val="0D233D"/>
        </w:rPr>
        <w:t>Immediate superior: Dr. Antonio Carlos Vianna de Barros.</w:t>
      </w:r>
    </w:p>
    <w:p w14:paraId="06E01844" w14:textId="77777777" w:rsidR="0058573D" w:rsidRPr="0058573D" w:rsidRDefault="0058573D" w:rsidP="0058573D">
      <w:pPr>
        <w:pStyle w:val="PargrafodaLista"/>
        <w:tabs>
          <w:tab w:val="left" w:pos="1819"/>
        </w:tabs>
        <w:spacing w:before="3" w:line="316" w:lineRule="auto"/>
        <w:ind w:left="1818" w:right="959"/>
        <w:rPr>
          <w:sz w:val="29"/>
        </w:rPr>
      </w:pPr>
    </w:p>
    <w:p w14:paraId="08F5BA45" w14:textId="432730EF" w:rsidR="00196C3B" w:rsidRPr="008505F6" w:rsidRDefault="0058573D">
      <w:pPr>
        <w:pStyle w:val="PargrafodaLista"/>
        <w:numPr>
          <w:ilvl w:val="0"/>
          <w:numId w:val="2"/>
        </w:numPr>
        <w:tabs>
          <w:tab w:val="left" w:pos="837"/>
          <w:tab w:val="left" w:pos="838"/>
        </w:tabs>
        <w:spacing w:line="316" w:lineRule="auto"/>
        <w:ind w:right="959" w:firstLine="0"/>
        <w:rPr>
          <w:lang w:val="en-US"/>
        </w:rPr>
      </w:pPr>
      <w:r w:rsidRPr="008505F6">
        <w:rPr>
          <w:i/>
          <w:color w:val="0D233D"/>
          <w:lang w:val="en-US"/>
        </w:rPr>
        <w:t xml:space="preserve">Figueiredo Ferraz </w:t>
      </w:r>
      <w:proofErr w:type="spellStart"/>
      <w:r w:rsidRPr="008505F6">
        <w:rPr>
          <w:i/>
          <w:color w:val="0D233D"/>
          <w:lang w:val="en-US"/>
        </w:rPr>
        <w:t>Advocacia</w:t>
      </w:r>
      <w:proofErr w:type="spellEnd"/>
      <w:r w:rsidRPr="008505F6">
        <w:rPr>
          <w:i/>
          <w:color w:val="0D233D"/>
          <w:lang w:val="en-US"/>
        </w:rPr>
        <w:t xml:space="preserve">, São Paulo, SP - started its activities in December 1994. Founding, majority and managing partner. </w:t>
      </w:r>
    </w:p>
    <w:p w14:paraId="5CBBD8F8" w14:textId="77777777" w:rsidR="0005327F"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Specialty: Labor Law in general (contentious and preventive).</w:t>
      </w:r>
    </w:p>
    <w:p w14:paraId="167528C1" w14:textId="14B27220" w:rsidR="000C2869"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Structure totally directed to the differentiated and personalized attention to clients throughout the national territory, in preventive matters, individual and collective rights issues, and in contentious administrative and judicial matters in first and second instance and Superior Courts.</w:t>
      </w:r>
    </w:p>
    <w:p w14:paraId="18937934" w14:textId="77777777" w:rsidR="0005327F" w:rsidRPr="0005327F" w:rsidRDefault="0005327F" w:rsidP="0005327F">
      <w:pPr>
        <w:pStyle w:val="PargrafodaLista"/>
        <w:tabs>
          <w:tab w:val="left" w:pos="1819"/>
        </w:tabs>
        <w:spacing w:before="11" w:line="321" w:lineRule="auto"/>
        <w:ind w:left="1818" w:right="959"/>
        <w:rPr>
          <w:sz w:val="27"/>
          <w:lang w:val="en-US"/>
        </w:rPr>
      </w:pPr>
    </w:p>
    <w:p w14:paraId="27A9342E" w14:textId="2253A8B2" w:rsidR="00196C3B" w:rsidRDefault="0005327F">
      <w:pPr>
        <w:pStyle w:val="Ttulo1"/>
        <w:jc w:val="both"/>
      </w:pPr>
      <w:r w:rsidRPr="0005327F">
        <w:rPr>
          <w:color w:val="0D233D"/>
        </w:rPr>
        <w:t>Class associations, entities and institutions</w:t>
      </w:r>
    </w:p>
    <w:p w14:paraId="214387CE" w14:textId="77777777" w:rsidR="00196C3B" w:rsidRDefault="00196C3B">
      <w:pPr>
        <w:pStyle w:val="Corpodetexto"/>
        <w:spacing w:before="8"/>
        <w:rPr>
          <w:b/>
          <w:i/>
          <w:sz w:val="35"/>
        </w:rPr>
      </w:pPr>
    </w:p>
    <w:p w14:paraId="5BD30D94" w14:textId="76CAC89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Elected Counselor of the Brazilian Bar Association - São Paulo Section (OAB-SP) in the triennia 1995/1997, 2001/2003, 2010/2012, 2013/2015</w:t>
      </w:r>
      <w:r w:rsidR="00721308">
        <w:rPr>
          <w:color w:val="0F243E" w:themeColor="text2" w:themeShade="80"/>
          <w:lang w:val="en-US"/>
        </w:rPr>
        <w:t xml:space="preserve">, </w:t>
      </w:r>
      <w:r w:rsidRPr="0005327F">
        <w:rPr>
          <w:color w:val="0F243E" w:themeColor="text2" w:themeShade="80"/>
          <w:lang w:val="en-US"/>
        </w:rPr>
        <w:t>2016/201</w:t>
      </w:r>
      <w:r w:rsidR="00721308">
        <w:rPr>
          <w:color w:val="0F243E" w:themeColor="text2" w:themeShade="80"/>
          <w:lang w:val="en-US"/>
        </w:rPr>
        <w:t>8 and 2025/2027.</w:t>
      </w:r>
    </w:p>
    <w:p w14:paraId="72141202" w14:textId="77777777" w:rsid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Counselor of the 1st Judging Class of the Prerogatives Council of OAB-SP since 2011.</w:t>
      </w:r>
    </w:p>
    <w:p w14:paraId="473B6036" w14:textId="1BB10B88"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 Regular Counselor appointed by President Paulo Skaf, of FIESP, to integrate the CONJUR - FIESP - Superior Council of Legal Studies since 2009. Re-elected for the fifth term.</w:t>
      </w:r>
    </w:p>
    <w:p w14:paraId="4BE6D99F" w14:textId="3503AC21"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appointed by President Paulo Skaf, of CORT - Labor Relations Council - re-elected for the third term, from February 19, 2020 to December 31, 2020.</w:t>
      </w:r>
    </w:p>
    <w:p w14:paraId="72379914" w14:textId="3C89D9D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and Director of the Deliberative and Advisory Council of the Museum of Arts of São Paulo (MASP), elected in 2009 and re-elected for the second term.</w:t>
      </w:r>
    </w:p>
    <w:p w14:paraId="59F878D1" w14:textId="0DF4ACD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Lawyers Institute of São Paulo (IASP) since 1992.</w:t>
      </w:r>
    </w:p>
    <w:p w14:paraId="2C3FE123" w14:textId="7F0644C3"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Advisor to the IASP appointed by the President, Prof. Dr. Ivette Senise Ferreira, during her term of office, to advise on issues related to the labor area, such as Courses, Seminars, </w:t>
      </w:r>
      <w:r w:rsidRPr="0005327F">
        <w:rPr>
          <w:color w:val="0F243E" w:themeColor="text2" w:themeShade="80"/>
          <w:lang w:val="en-US"/>
        </w:rPr>
        <w:lastRenderedPageBreak/>
        <w:t>Symposiums and other events of the IASP Law School.</w:t>
      </w:r>
    </w:p>
    <w:p w14:paraId="29ACD52E" w14:textId="564B0D1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São Paulo Bar Association (AASP) - No. 13.265, since 1982.</w:t>
      </w:r>
    </w:p>
    <w:p w14:paraId="66DA3EED" w14:textId="77777777" w:rsidR="0005327F" w:rsidRPr="008505F6"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pt-BR"/>
        </w:rPr>
      </w:pPr>
      <w:r w:rsidRPr="0005327F">
        <w:rPr>
          <w:color w:val="0F243E" w:themeColor="text2" w:themeShade="80"/>
        </w:rPr>
        <w:t>Member of the Paulista Academy of Legal Letters, chair no. 75, whose patron was Professor Esther de Figueiredo Ferraz.</w:t>
      </w:r>
      <w:r w:rsidR="00691ACA" w:rsidRPr="00691ACA">
        <w:rPr>
          <w:color w:val="0F243E" w:themeColor="text2" w:themeShade="80"/>
        </w:rPr>
        <w:t>Elegida Consejera de la Orden de los Abogados de Brasil - Sección de São Paulo (OAB-SP) en los trienios 1995/1997, 2001/2003, 2010/2012, 2013/2015 y 2016/2018.</w:t>
      </w:r>
      <w:r w:rsidRPr="0005327F">
        <w:t xml:space="preserve"> </w:t>
      </w:r>
    </w:p>
    <w:p w14:paraId="185BEC7B" w14:textId="5711F469"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several boards, since 1995, of the Examining Committee of the Board of Examiners of the oral examination of numerous "Competitions for Admission to the Labor Magistracy" in the Regional Labor Courts of the 2nd Region and 15th Region, appointed by OAB-SP.</w:t>
      </w:r>
    </w:p>
    <w:p w14:paraId="198BF983" w14:textId="51266C8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In 2014 and 2016 she integrated the Delegation of the Brazilian Association of Labor Lawyers (ABRAAT) to the 103rd and 105th Annual Assembly of the International Labor Organization, respectively, representing, by invitation, OAB-SP and AASP.</w:t>
      </w:r>
    </w:p>
    <w:p w14:paraId="36BD9B11" w14:textId="29EFCD5D" w:rsidR="00691ACA"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Member of the Brazilian Arbitration Committee - </w:t>
      </w:r>
      <w:proofErr w:type="spellStart"/>
      <w:r w:rsidRPr="0005327F">
        <w:rPr>
          <w:color w:val="0F243E" w:themeColor="text2" w:themeShade="80"/>
          <w:lang w:val="en-US"/>
        </w:rPr>
        <w:t>CBAr</w:t>
      </w:r>
      <w:proofErr w:type="spellEnd"/>
    </w:p>
    <w:p w14:paraId="4A26D8D6" w14:textId="77777777" w:rsidR="00691ACA" w:rsidRPr="0005327F" w:rsidRDefault="00691ACA" w:rsidP="0005327F">
      <w:pPr>
        <w:tabs>
          <w:tab w:val="left" w:pos="837"/>
          <w:tab w:val="left" w:pos="838"/>
        </w:tabs>
        <w:spacing w:before="1" w:line="360" w:lineRule="auto"/>
        <w:ind w:right="958"/>
        <w:rPr>
          <w:color w:val="0F243E" w:themeColor="text2" w:themeShade="80"/>
          <w:lang w:val="en-US"/>
        </w:rPr>
      </w:pPr>
    </w:p>
    <w:p w14:paraId="6C1531C8" w14:textId="22D8DE29" w:rsidR="0005327F" w:rsidRPr="0005327F" w:rsidRDefault="0005327F" w:rsidP="0005327F">
      <w:pPr>
        <w:tabs>
          <w:tab w:val="left" w:pos="837"/>
          <w:tab w:val="left" w:pos="838"/>
        </w:tabs>
        <w:spacing w:before="1" w:line="360" w:lineRule="auto"/>
        <w:ind w:right="958"/>
        <w:rPr>
          <w:color w:val="0F243E" w:themeColor="text2" w:themeShade="80"/>
          <w:lang w:val="en-US"/>
        </w:rPr>
        <w:sectPr w:rsidR="0005327F" w:rsidRPr="0005327F">
          <w:headerReference w:type="default" r:id="rId8"/>
          <w:pgSz w:w="11900" w:h="16840"/>
          <w:pgMar w:top="1300" w:right="840" w:bottom="280" w:left="1160" w:header="0" w:footer="0" w:gutter="0"/>
          <w:cols w:space="720"/>
        </w:sectPr>
      </w:pPr>
    </w:p>
    <w:p w14:paraId="67094D1B" w14:textId="3184FC0D" w:rsidR="00196C3B" w:rsidRDefault="0005327F">
      <w:pPr>
        <w:pStyle w:val="Corpodetexto"/>
        <w:spacing w:before="8"/>
        <w:rPr>
          <w:b/>
          <w:bCs/>
          <w:i/>
          <w:iCs/>
          <w:color w:val="0D233D"/>
          <w:sz w:val="24"/>
          <w:szCs w:val="24"/>
          <w:lang w:val="en-US"/>
        </w:rPr>
      </w:pPr>
      <w:r w:rsidRPr="0005327F">
        <w:rPr>
          <w:b/>
          <w:bCs/>
          <w:i/>
          <w:iCs/>
          <w:color w:val="0D233D"/>
          <w:sz w:val="24"/>
          <w:szCs w:val="24"/>
          <w:lang w:val="en-US"/>
        </w:rPr>
        <w:lastRenderedPageBreak/>
        <w:t>Distinctions and honors</w:t>
      </w:r>
    </w:p>
    <w:p w14:paraId="32C51A91" w14:textId="77777777" w:rsidR="0005327F" w:rsidRPr="0005327F" w:rsidRDefault="0005327F">
      <w:pPr>
        <w:pStyle w:val="Corpodetexto"/>
        <w:spacing w:before="8"/>
        <w:rPr>
          <w:b/>
          <w:i/>
          <w:sz w:val="35"/>
          <w:lang w:val="en-US"/>
        </w:rPr>
      </w:pPr>
    </w:p>
    <w:p w14:paraId="39D3320B" w14:textId="77777777"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On August 13, 2002, he received the decoration and medal of the Collar of Merit of the Labor Magistracy in the rank of "Commander", granted by the Plenary of the Superior Labor Court (TST), by indication of Judge Ives Gandra Martins Filho.</w:t>
      </w:r>
    </w:p>
    <w:p w14:paraId="763395D4" w14:textId="080F570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Since January 2010, he has been a member of the Fourth Appeals Chamber of the OAB-SP, which judges in the final instance in ethics and disciplinary Sectional proceedings.</w:t>
      </w:r>
    </w:p>
    <w:p w14:paraId="3407CAF2" w14:textId="05D90E4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was a member, by invitation, from February 2010 to December 2019, of the Fifth Constitutional Commission of the OAB-SP.</w:t>
      </w:r>
    </w:p>
    <w:p w14:paraId="2A01732B" w14:textId="204D1F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Pr>
          <w:color w:val="0D233D"/>
          <w:lang w:val="en-US"/>
        </w:rPr>
        <w:t>I</w:t>
      </w:r>
      <w:r w:rsidRPr="0005327F">
        <w:rPr>
          <w:color w:val="0D233D"/>
          <w:lang w:val="en-US"/>
        </w:rPr>
        <w:t>n 2013, he received the Grand Collar of Merit of Labor Justice in the rank of "Commander", by unanimous indication of the Plenary of the Regional Labor Court of the 2nd Region, under the Presidency of Judge Maria Doralice Novaes.</w:t>
      </w:r>
    </w:p>
    <w:p w14:paraId="14ABF684" w14:textId="1CD17130"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In 2014, he received the Grand Collar of Merit of Labor Justice in the grade of "Commander", by unanimous indication of the Plenary of the Regional Labor Court of the 15th Region, under the Presidency of Judge Dr. Flávio Allegretti de Campos Cooper.</w:t>
      </w:r>
    </w:p>
    <w:p w14:paraId="241CDAC8" w14:textId="7623240A"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has been a member of the Corporate Labor Law Committee of the Brazilian Bar Association of São Paulo (OAB-SP) since 2014.</w:t>
      </w:r>
    </w:p>
    <w:p w14:paraId="6ADFE11E" w14:textId="218DF7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On December 25, 2016, he received the </w:t>
      </w:r>
      <w:proofErr w:type="spellStart"/>
      <w:r w:rsidRPr="0005327F">
        <w:rPr>
          <w:color w:val="0D233D"/>
          <w:lang w:val="en-US"/>
        </w:rPr>
        <w:t>Comenda</w:t>
      </w:r>
      <w:proofErr w:type="spellEnd"/>
      <w:r w:rsidRPr="0005327F">
        <w:rPr>
          <w:color w:val="0D233D"/>
          <w:lang w:val="en-US"/>
        </w:rPr>
        <w:t xml:space="preserve"> Professor José Cabral for merit, upon recommendation of the </w:t>
      </w:r>
      <w:proofErr w:type="spellStart"/>
      <w:r w:rsidRPr="0005327F">
        <w:rPr>
          <w:color w:val="0D233D"/>
          <w:lang w:val="en-US"/>
        </w:rPr>
        <w:t>Associação</w:t>
      </w:r>
      <w:proofErr w:type="spellEnd"/>
      <w:r w:rsidRPr="0005327F">
        <w:rPr>
          <w:color w:val="0D233D"/>
          <w:lang w:val="en-US"/>
        </w:rPr>
        <w:t xml:space="preserve"> </w:t>
      </w:r>
      <w:proofErr w:type="spellStart"/>
      <w:r w:rsidRPr="0005327F">
        <w:rPr>
          <w:color w:val="0D233D"/>
          <w:lang w:val="en-US"/>
        </w:rPr>
        <w:t>Mineira</w:t>
      </w:r>
      <w:proofErr w:type="spellEnd"/>
      <w:r w:rsidRPr="0005327F">
        <w:rPr>
          <w:color w:val="0D233D"/>
          <w:lang w:val="en-US"/>
        </w:rPr>
        <w:t xml:space="preserve"> de </w:t>
      </w:r>
      <w:proofErr w:type="spellStart"/>
      <w:r w:rsidRPr="0005327F">
        <w:rPr>
          <w:color w:val="0D233D"/>
          <w:lang w:val="en-US"/>
        </w:rPr>
        <w:t>Advogados</w:t>
      </w:r>
      <w:proofErr w:type="spellEnd"/>
      <w:r w:rsidRPr="0005327F">
        <w:rPr>
          <w:color w:val="0D233D"/>
          <w:lang w:val="en-US"/>
        </w:rPr>
        <w:t xml:space="preserve"> (AMAT), chaired by Dr. Isabel Dorado</w:t>
      </w:r>
    </w:p>
    <w:p w14:paraId="48054C4B" w14:textId="25AA947C"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Chevalier de la Légion </w:t>
      </w:r>
      <w:proofErr w:type="spellStart"/>
      <w:r w:rsidRPr="0005327F">
        <w:rPr>
          <w:color w:val="0D233D"/>
          <w:lang w:val="en-US"/>
        </w:rPr>
        <w:t>d'Honneur</w:t>
      </w:r>
      <w:proofErr w:type="spellEnd"/>
      <w:r w:rsidRPr="0005327F">
        <w:rPr>
          <w:color w:val="0D233D"/>
          <w:lang w:val="en-US"/>
        </w:rPr>
        <w:t xml:space="preserve"> - National Order of the Legion of Honor - Honor of the Fatherland, appointed by decree of the President of the French Republic, Grand Master of the National Order of the Legion of Honor, on September 3, 2019.</w:t>
      </w:r>
    </w:p>
    <w:p w14:paraId="29763A4F" w14:textId="77777777" w:rsidR="00196C3B" w:rsidRPr="008505F6" w:rsidRDefault="00196C3B">
      <w:pPr>
        <w:pStyle w:val="Corpodetexto"/>
        <w:spacing w:before="1"/>
        <w:rPr>
          <w:sz w:val="27"/>
          <w:lang w:val="en-US"/>
        </w:rPr>
      </w:pPr>
    </w:p>
    <w:p w14:paraId="35588DED" w14:textId="2F69DE0D" w:rsidR="00196C3B" w:rsidRDefault="0005327F">
      <w:pPr>
        <w:pStyle w:val="Corpodetexto"/>
        <w:spacing w:before="8"/>
        <w:rPr>
          <w:b/>
          <w:bCs/>
          <w:i/>
          <w:iCs/>
          <w:color w:val="0D233D"/>
          <w:sz w:val="24"/>
          <w:szCs w:val="24"/>
        </w:rPr>
      </w:pPr>
      <w:r w:rsidRPr="0005327F">
        <w:rPr>
          <w:b/>
          <w:bCs/>
          <w:i/>
          <w:iCs/>
          <w:color w:val="0D233D"/>
          <w:sz w:val="24"/>
          <w:szCs w:val="24"/>
        </w:rPr>
        <w:t>Courses, seminars and events</w:t>
      </w:r>
    </w:p>
    <w:p w14:paraId="24D306E1" w14:textId="77777777" w:rsidR="0005327F" w:rsidRDefault="0005327F">
      <w:pPr>
        <w:pStyle w:val="Corpodetexto"/>
        <w:spacing w:before="8"/>
        <w:rPr>
          <w:b/>
          <w:i/>
          <w:sz w:val="35"/>
        </w:rPr>
      </w:pPr>
    </w:p>
    <w:p w14:paraId="1AA5133A" w14:textId="577AC78F"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Intervention at the event "50 Ans École Française Valmont", on October 4, 2013, in Lausanne, Switzerland.</w:t>
      </w:r>
    </w:p>
    <w:p w14:paraId="49DF69D1" w14:textId="60463F4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Participation in the seminar "Data Protection and the current challenges of the LGPD", on February 26, 2019, Hotel Tivoli, São Paulo.-SP.</w:t>
      </w:r>
    </w:p>
    <w:p w14:paraId="1AEB5749" w14:textId="55D7C47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IV AIAF Congress on Football Law, in Lausanne, Switzerland, on September 18 and 19, 2018.</w:t>
      </w:r>
    </w:p>
    <w:p w14:paraId="5180559F" w14:textId="25104DDB"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Congress of the Association of Labor Lawyers of São Paulo, in August 2019, in the auditorium of the Labor Forum Ruy Barbosa, chairing the table in the panel: "Can the work of the high "performance" athlete be considered a risk profession in the labor and social security field? Objective and subjective liability of the employer".</w:t>
      </w:r>
    </w:p>
    <w:p w14:paraId="4361A741" w14:textId="51CE50B5"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10th Annual Meeting of the AASP - in Campos do Jordão, August 29-31, 2019.</w:t>
      </w:r>
    </w:p>
    <w:p w14:paraId="145A3112" w14:textId="64B71788"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VI Law Course of the São José do Rio Preto Campus, August 14 to 16, 2019. São José do Rio Preto Campus Law Course. Lecture on the topic "Labor Reform".</w:t>
      </w:r>
    </w:p>
    <w:p w14:paraId="00F55E79" w14:textId="121F84E3" w:rsidR="00196C3B" w:rsidRPr="008505F6" w:rsidRDefault="0005327F" w:rsidP="0005327F">
      <w:pPr>
        <w:pStyle w:val="PargrafodaLista"/>
        <w:numPr>
          <w:ilvl w:val="0"/>
          <w:numId w:val="8"/>
        </w:numPr>
        <w:tabs>
          <w:tab w:val="left" w:pos="837"/>
          <w:tab w:val="left" w:pos="838"/>
        </w:tabs>
        <w:spacing w:line="360" w:lineRule="auto"/>
        <w:ind w:right="959"/>
        <w:rPr>
          <w:sz w:val="27"/>
          <w:lang w:val="en-US"/>
        </w:rPr>
      </w:pPr>
      <w:r w:rsidRPr="0005327F">
        <w:rPr>
          <w:color w:val="0F243E" w:themeColor="text2" w:themeShade="80"/>
          <w:lang w:val="en-US"/>
        </w:rPr>
        <w:t xml:space="preserve"> Participation in the course "Update in Labor Law - 2 years of Labor Reform", from September 3, 2019 to October 22, 2019, at IASP.</w:t>
      </w:r>
    </w:p>
    <w:p w14:paraId="5838A888" w14:textId="51A1F838" w:rsidR="008505F6" w:rsidRPr="008505F6" w:rsidRDefault="008505F6" w:rsidP="0005327F">
      <w:pPr>
        <w:pStyle w:val="PargrafodaLista"/>
        <w:numPr>
          <w:ilvl w:val="0"/>
          <w:numId w:val="8"/>
        </w:numPr>
        <w:tabs>
          <w:tab w:val="left" w:pos="837"/>
          <w:tab w:val="left" w:pos="838"/>
        </w:tabs>
        <w:spacing w:line="360" w:lineRule="auto"/>
        <w:ind w:right="959"/>
        <w:rPr>
          <w:lang w:val="en-US"/>
        </w:rPr>
      </w:pPr>
      <w:r w:rsidRPr="008505F6">
        <w:rPr>
          <w:lang w:val="en-US"/>
        </w:rPr>
        <w:lastRenderedPageBreak/>
        <w:t xml:space="preserve">Speaker at the "Jornada </w:t>
      </w:r>
      <w:proofErr w:type="spellStart"/>
      <w:r w:rsidRPr="008505F6">
        <w:rPr>
          <w:lang w:val="en-US"/>
        </w:rPr>
        <w:t>Trabalhista</w:t>
      </w:r>
      <w:proofErr w:type="spellEnd"/>
      <w:r w:rsidRPr="008505F6">
        <w:rPr>
          <w:lang w:val="en-US"/>
        </w:rPr>
        <w:t xml:space="preserve">" event organized by the IASP </w:t>
      </w:r>
      <w:proofErr w:type="spellStart"/>
      <w:r w:rsidRPr="008505F6">
        <w:rPr>
          <w:lang w:val="en-US"/>
        </w:rPr>
        <w:t>Labour</w:t>
      </w:r>
      <w:proofErr w:type="spellEnd"/>
      <w:r w:rsidRPr="008505F6">
        <w:rPr>
          <w:lang w:val="en-US"/>
        </w:rPr>
        <w:t xml:space="preserve"> Law Commission in February 2024.</w:t>
      </w:r>
    </w:p>
    <w:p w14:paraId="61F5147A" w14:textId="77777777" w:rsidR="0005327F" w:rsidRPr="008505F6" w:rsidRDefault="0005327F" w:rsidP="0005327F">
      <w:pPr>
        <w:pStyle w:val="PargrafodaLista"/>
        <w:tabs>
          <w:tab w:val="left" w:pos="837"/>
          <w:tab w:val="left" w:pos="838"/>
        </w:tabs>
        <w:spacing w:line="360" w:lineRule="auto"/>
        <w:ind w:left="720" w:right="959"/>
        <w:rPr>
          <w:sz w:val="27"/>
          <w:lang w:val="en-US"/>
        </w:rPr>
      </w:pPr>
    </w:p>
    <w:p w14:paraId="112CAC50" w14:textId="622A50E4" w:rsidR="00196C3B" w:rsidRPr="008505F6" w:rsidRDefault="0005327F">
      <w:pPr>
        <w:pStyle w:val="Corpodetexto"/>
        <w:spacing w:before="2"/>
        <w:rPr>
          <w:b/>
          <w:bCs/>
          <w:i/>
          <w:iCs/>
          <w:color w:val="0D233D"/>
          <w:sz w:val="24"/>
          <w:szCs w:val="24"/>
          <w:lang w:val="en-US"/>
        </w:rPr>
      </w:pPr>
      <w:r w:rsidRPr="008505F6">
        <w:rPr>
          <w:b/>
          <w:bCs/>
          <w:i/>
          <w:iCs/>
          <w:color w:val="0D233D"/>
          <w:sz w:val="24"/>
          <w:szCs w:val="24"/>
          <w:lang w:val="en-US"/>
        </w:rPr>
        <w:t>Publications</w:t>
      </w:r>
    </w:p>
    <w:p w14:paraId="77214A05" w14:textId="77777777" w:rsidR="0005327F" w:rsidRPr="008505F6" w:rsidRDefault="0005327F">
      <w:pPr>
        <w:pStyle w:val="Corpodetexto"/>
        <w:spacing w:before="2"/>
        <w:rPr>
          <w:b/>
          <w:i/>
          <w:sz w:val="37"/>
          <w:lang w:val="en-US"/>
        </w:rPr>
      </w:pPr>
    </w:p>
    <w:p w14:paraId="79DB2D5C" w14:textId="055BE49B" w:rsidR="00691ACA" w:rsidRPr="008505F6" w:rsidRDefault="0021748F">
      <w:pPr>
        <w:pStyle w:val="Corpodetexto"/>
        <w:spacing w:line="321" w:lineRule="auto"/>
        <w:ind w:left="118" w:right="959"/>
        <w:jc w:val="both"/>
        <w:rPr>
          <w:color w:val="0D233D"/>
          <w:lang w:val="en-US"/>
        </w:rPr>
      </w:pPr>
      <w:r w:rsidRPr="0021748F">
        <w:rPr>
          <w:color w:val="0D233D"/>
          <w:lang w:val="en-US"/>
        </w:rPr>
        <w:t>He has been publishing a series of technical articles on Labor Law in the main newspapers and legal portals in the country, addressing current issues such as Outsourcing, Labor Reform, the Federal Supreme Court and labor legislation, the future of the labor market, and has participated in the preparation of a joint book on the consequences of the pandemic, etc.</w:t>
      </w:r>
      <w:r>
        <w:rPr>
          <w:color w:val="0D233D"/>
          <w:lang w:val="en-US"/>
        </w:rPr>
        <w:t xml:space="preserve"> </w:t>
      </w:r>
    </w:p>
    <w:p w14:paraId="68681A61" w14:textId="77777777" w:rsidR="00196C3B" w:rsidRPr="008505F6" w:rsidRDefault="00196C3B">
      <w:pPr>
        <w:pStyle w:val="Corpodetexto"/>
        <w:spacing w:before="9"/>
        <w:rPr>
          <w:sz w:val="29"/>
          <w:lang w:val="en-US"/>
        </w:rPr>
      </w:pPr>
    </w:p>
    <w:p w14:paraId="7CC8F418"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44493C66" w14:textId="77777777" w:rsidR="00196C3B" w:rsidRDefault="00196C3B">
      <w:pPr>
        <w:pStyle w:val="Corpodetexto"/>
        <w:spacing w:before="6"/>
        <w:rPr>
          <w:sz w:val="30"/>
        </w:rPr>
      </w:pPr>
    </w:p>
    <w:p w14:paraId="489EDC50" w14:textId="77777777" w:rsidR="00196C3B" w:rsidRDefault="002B7393">
      <w:pPr>
        <w:pStyle w:val="Ttulo2"/>
        <w:numPr>
          <w:ilvl w:val="0"/>
          <w:numId w:val="1"/>
        </w:numPr>
        <w:tabs>
          <w:tab w:val="left" w:pos="478"/>
        </w:tabs>
        <w:spacing w:before="0"/>
        <w:ind w:left="478"/>
      </w:pPr>
      <w:r>
        <w:rPr>
          <w:color w:val="0D233D"/>
        </w:rPr>
        <w:t>Consultor Jurídico</w:t>
      </w:r>
    </w:p>
    <w:p w14:paraId="1176B8F0"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12A19ACB" w14:textId="77777777" w:rsidR="00196C3B" w:rsidRDefault="00196C3B">
      <w:pPr>
        <w:pStyle w:val="Corpodetexto"/>
        <w:spacing w:before="10"/>
        <w:rPr>
          <w:sz w:val="21"/>
        </w:rPr>
      </w:pPr>
    </w:p>
    <w:p w14:paraId="5CBC1BC9"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782D725" w14:textId="77777777" w:rsidR="00196C3B" w:rsidRDefault="00196C3B">
      <w:pPr>
        <w:pStyle w:val="Corpodetexto"/>
        <w:spacing w:before="2"/>
        <w:rPr>
          <w:sz w:val="29"/>
        </w:rPr>
      </w:pPr>
    </w:p>
    <w:p w14:paraId="31847A36"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251464E" w14:textId="77777777" w:rsidR="00B72E95" w:rsidRDefault="00B72E95">
      <w:pPr>
        <w:pStyle w:val="Corpodetexto"/>
        <w:spacing w:before="91"/>
        <w:ind w:left="118"/>
        <w:rPr>
          <w:color w:val="0D233D"/>
          <w:u w:val="single" w:color="0D233D"/>
        </w:rPr>
      </w:pPr>
    </w:p>
    <w:p w14:paraId="4302EC4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622E9C95" w14:textId="77777777" w:rsidR="00196C3B" w:rsidRDefault="00196C3B">
      <w:pPr>
        <w:pStyle w:val="Corpodetexto"/>
        <w:rPr>
          <w:sz w:val="24"/>
        </w:rPr>
      </w:pPr>
    </w:p>
    <w:p w14:paraId="3139DC97" w14:textId="77777777" w:rsidR="00196C3B" w:rsidRDefault="002B7393">
      <w:pPr>
        <w:pStyle w:val="Ttulo2"/>
        <w:numPr>
          <w:ilvl w:val="0"/>
          <w:numId w:val="1"/>
        </w:numPr>
        <w:tabs>
          <w:tab w:val="left" w:pos="478"/>
        </w:tabs>
        <w:ind w:left="478"/>
      </w:pPr>
      <w:r>
        <w:rPr>
          <w:color w:val="0D233D"/>
        </w:rPr>
        <w:t>JOTA</w:t>
      </w:r>
    </w:p>
    <w:p w14:paraId="13D06C3E"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3DD542C4" w14:textId="77777777" w:rsidR="00196C3B" w:rsidRDefault="00196C3B">
      <w:pPr>
        <w:pStyle w:val="Corpodetexto"/>
        <w:spacing w:before="10"/>
        <w:rPr>
          <w:sz w:val="21"/>
        </w:rPr>
      </w:pPr>
    </w:p>
    <w:p w14:paraId="396F348B"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7A3F7C14" w14:textId="77777777" w:rsidR="00196C3B" w:rsidRDefault="00196C3B">
      <w:pPr>
        <w:pStyle w:val="Corpodetexto"/>
        <w:rPr>
          <w:sz w:val="24"/>
        </w:rPr>
      </w:pPr>
    </w:p>
    <w:p w14:paraId="70880552" w14:textId="77777777" w:rsidR="00196C3B" w:rsidRDefault="002B7393">
      <w:pPr>
        <w:pStyle w:val="Ttulo2"/>
        <w:numPr>
          <w:ilvl w:val="0"/>
          <w:numId w:val="1"/>
        </w:numPr>
        <w:tabs>
          <w:tab w:val="left" w:pos="478"/>
        </w:tabs>
        <w:ind w:left="478"/>
      </w:pPr>
      <w:r>
        <w:rPr>
          <w:color w:val="0D233D"/>
        </w:rPr>
        <w:t>Portal do Estadão/Fausto Macedo</w:t>
      </w:r>
    </w:p>
    <w:p w14:paraId="2D4116F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351A1B01" w14:textId="77777777" w:rsidR="00196C3B" w:rsidRDefault="00196C3B">
      <w:pPr>
        <w:pStyle w:val="Corpodetexto"/>
        <w:spacing w:before="10"/>
        <w:rPr>
          <w:sz w:val="21"/>
        </w:rPr>
      </w:pPr>
    </w:p>
    <w:p w14:paraId="458ACE14" w14:textId="77777777" w:rsidR="00196C3B" w:rsidRDefault="002B7393">
      <w:pPr>
        <w:pStyle w:val="Corpodetexto"/>
        <w:spacing w:before="90"/>
        <w:ind w:left="118"/>
      </w:pPr>
      <w:r>
        <w:rPr>
          <w:color w:val="0D233D"/>
          <w:u w:val="single" w:color="0D233D"/>
        </w:rPr>
        <w:t>https://politica.estadao.com.br/blogs/fausto-macedo/o-direito-de-nao-ser-digital/</w:t>
      </w:r>
    </w:p>
    <w:p w14:paraId="7910B180" w14:textId="77777777" w:rsidR="00196C3B" w:rsidRPr="003854C3" w:rsidRDefault="00196C3B" w:rsidP="003854C3">
      <w:pPr>
        <w:pStyle w:val="Corpodetexto"/>
        <w:spacing w:before="91"/>
        <w:ind w:left="118"/>
        <w:rPr>
          <w:color w:val="0D233D"/>
          <w:u w:val="single" w:color="0D233D"/>
        </w:rPr>
      </w:pPr>
    </w:p>
    <w:p w14:paraId="10766C58"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A2734BA" w14:textId="77777777" w:rsidR="00F967BC" w:rsidRDefault="00F967BC" w:rsidP="00F967BC">
      <w:pPr>
        <w:pStyle w:val="Corpodetexto"/>
        <w:spacing w:before="91"/>
        <w:ind w:left="118"/>
        <w:rPr>
          <w:color w:val="0D233D"/>
          <w:u w:val="single" w:color="0D233D"/>
        </w:rPr>
      </w:pPr>
    </w:p>
    <w:p w14:paraId="3D1E855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56EEE054" w14:textId="77777777" w:rsidR="00F967BC" w:rsidRDefault="00F967BC" w:rsidP="00F967BC">
      <w:pPr>
        <w:pStyle w:val="Corpodetexto"/>
        <w:spacing w:before="91"/>
        <w:ind w:left="118"/>
        <w:rPr>
          <w:sz w:val="20"/>
        </w:rPr>
      </w:pPr>
    </w:p>
    <w:p w14:paraId="2520E26A" w14:textId="77777777" w:rsidR="00196C3B" w:rsidRDefault="00196C3B">
      <w:pPr>
        <w:pStyle w:val="Corpodetexto"/>
        <w:spacing w:before="8"/>
        <w:rPr>
          <w:sz w:val="17"/>
        </w:rPr>
      </w:pPr>
    </w:p>
    <w:p w14:paraId="799AC58F"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419A02F9" w14:textId="77777777" w:rsidR="00196C3B" w:rsidRDefault="00196C3B">
      <w:pPr>
        <w:pStyle w:val="Corpodetexto"/>
        <w:spacing w:before="10"/>
        <w:rPr>
          <w:sz w:val="21"/>
        </w:rPr>
      </w:pPr>
    </w:p>
    <w:p w14:paraId="4C70E665" w14:textId="77777777" w:rsidR="00196C3B" w:rsidRDefault="002B7393">
      <w:pPr>
        <w:pStyle w:val="Corpodetexto"/>
        <w:spacing w:before="91" w:line="321" w:lineRule="auto"/>
        <w:ind w:left="118" w:right="1087"/>
      </w:pPr>
      <w:r>
        <w:rPr>
          <w:color w:val="0D233D"/>
          <w:u w:val="single" w:color="0D233D"/>
        </w:rPr>
        <w:lastRenderedPageBreak/>
        <w:t>https://politica.estadao.com.br/blogs/fausto-macedo/desgaste-internacional-da-reforma-trabalhista-</w:t>
      </w:r>
      <w:r>
        <w:rPr>
          <w:color w:val="0D233D"/>
          <w:spacing w:val="-53"/>
        </w:rPr>
        <w:t xml:space="preserve"> </w:t>
      </w:r>
      <w:r>
        <w:rPr>
          <w:color w:val="0D233D"/>
          <w:u w:val="single" w:color="0D233D"/>
        </w:rPr>
        <w:t>na-oit/</w:t>
      </w:r>
    </w:p>
    <w:p w14:paraId="224385AA" w14:textId="77777777" w:rsidR="00196C3B" w:rsidRDefault="00196C3B">
      <w:pPr>
        <w:pStyle w:val="Corpodetexto"/>
        <w:spacing w:before="10"/>
        <w:rPr>
          <w:sz w:val="21"/>
        </w:rPr>
      </w:pPr>
    </w:p>
    <w:p w14:paraId="136B7D7D"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1DB9D6C4" w14:textId="77777777" w:rsidR="00196C3B" w:rsidRDefault="00196C3B">
      <w:pPr>
        <w:pStyle w:val="Corpodetexto"/>
        <w:spacing w:before="3"/>
        <w:rPr>
          <w:sz w:val="29"/>
        </w:rPr>
      </w:pPr>
    </w:p>
    <w:p w14:paraId="7D70D313"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6C5E70BE" w14:textId="77777777" w:rsidR="00196C3B" w:rsidRDefault="00196C3B">
      <w:pPr>
        <w:pStyle w:val="Corpodetexto"/>
        <w:spacing w:before="10"/>
        <w:rPr>
          <w:sz w:val="21"/>
        </w:rPr>
      </w:pPr>
    </w:p>
    <w:p w14:paraId="7E181823"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7D63054D" w14:textId="77777777" w:rsidR="00196C3B" w:rsidRDefault="00196C3B">
      <w:pPr>
        <w:pStyle w:val="Corpodetexto"/>
        <w:spacing w:before="9"/>
        <w:rPr>
          <w:sz w:val="21"/>
        </w:rPr>
      </w:pPr>
    </w:p>
    <w:p w14:paraId="5ACF4E49"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5DFB3556" w14:textId="77777777" w:rsidR="00196C3B" w:rsidRDefault="00196C3B">
      <w:pPr>
        <w:pStyle w:val="Corpodetexto"/>
        <w:spacing w:before="10"/>
        <w:rPr>
          <w:sz w:val="21"/>
        </w:rPr>
      </w:pPr>
    </w:p>
    <w:p w14:paraId="093A16E3"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48CB27F" w14:textId="77777777" w:rsidR="00196C3B" w:rsidRDefault="00196C3B">
      <w:pPr>
        <w:pStyle w:val="Corpodetexto"/>
        <w:spacing w:before="9"/>
        <w:rPr>
          <w:sz w:val="21"/>
        </w:rPr>
      </w:pPr>
    </w:p>
    <w:p w14:paraId="74A8762B"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7DCA4D1F" w14:textId="77777777" w:rsidR="00196C3B" w:rsidRDefault="00196C3B">
      <w:pPr>
        <w:pStyle w:val="Corpodetexto"/>
        <w:spacing w:before="3"/>
        <w:rPr>
          <w:sz w:val="29"/>
        </w:rPr>
      </w:pPr>
    </w:p>
    <w:p w14:paraId="54FDA80E"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2224FC6D" w14:textId="77777777" w:rsidR="00196C3B" w:rsidRDefault="00196C3B">
      <w:pPr>
        <w:pStyle w:val="Corpodetexto"/>
        <w:spacing w:before="2"/>
        <w:rPr>
          <w:sz w:val="29"/>
        </w:rPr>
      </w:pPr>
    </w:p>
    <w:p w14:paraId="7FF4A52E"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771CFC4" w14:textId="77777777" w:rsidR="00504E6A" w:rsidRDefault="00504E6A">
      <w:pPr>
        <w:pStyle w:val="Corpodetexto"/>
        <w:spacing w:before="91"/>
        <w:ind w:left="118"/>
        <w:rPr>
          <w:color w:val="0D233D"/>
          <w:u w:val="single" w:color="0D233D"/>
        </w:rPr>
      </w:pPr>
    </w:p>
    <w:p w14:paraId="143C8E5D"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722E386F" w14:textId="77777777" w:rsidR="00196C3B" w:rsidRDefault="00196C3B">
      <w:pPr>
        <w:pStyle w:val="Corpodetexto"/>
        <w:rPr>
          <w:sz w:val="24"/>
        </w:rPr>
      </w:pPr>
    </w:p>
    <w:p w14:paraId="7237F26E" w14:textId="77777777" w:rsidR="00196C3B" w:rsidRDefault="002B7393">
      <w:pPr>
        <w:pStyle w:val="Ttulo2"/>
        <w:numPr>
          <w:ilvl w:val="0"/>
          <w:numId w:val="1"/>
        </w:numPr>
        <w:tabs>
          <w:tab w:val="left" w:pos="478"/>
        </w:tabs>
        <w:ind w:left="478"/>
      </w:pPr>
      <w:r>
        <w:rPr>
          <w:color w:val="0D233D"/>
        </w:rPr>
        <w:t>Site da Revista Exame</w:t>
      </w:r>
    </w:p>
    <w:p w14:paraId="675C6CC1"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5FC51F9F" w14:textId="77777777" w:rsidR="00196C3B" w:rsidRDefault="00196C3B">
      <w:pPr>
        <w:pStyle w:val="Corpodetexto"/>
        <w:spacing w:before="9"/>
        <w:rPr>
          <w:sz w:val="29"/>
        </w:rPr>
      </w:pPr>
    </w:p>
    <w:p w14:paraId="285B0C1A" w14:textId="77777777" w:rsidR="00196C3B" w:rsidRDefault="002B7393">
      <w:pPr>
        <w:pStyle w:val="Ttulo2"/>
        <w:numPr>
          <w:ilvl w:val="0"/>
          <w:numId w:val="1"/>
        </w:numPr>
        <w:tabs>
          <w:tab w:val="left" w:pos="478"/>
        </w:tabs>
        <w:spacing w:before="0"/>
        <w:ind w:left="478"/>
      </w:pPr>
      <w:r>
        <w:rPr>
          <w:color w:val="0D233D"/>
        </w:rPr>
        <w:t>G1 - O Globo</w:t>
      </w:r>
    </w:p>
    <w:p w14:paraId="47EC0628"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4B4F5A9" w14:textId="77777777" w:rsidR="00196C3B" w:rsidRDefault="00196C3B">
      <w:pPr>
        <w:pStyle w:val="Corpodetexto"/>
        <w:spacing w:before="8"/>
        <w:rPr>
          <w:sz w:val="29"/>
        </w:rPr>
      </w:pPr>
    </w:p>
    <w:p w14:paraId="6D413905" w14:textId="77777777" w:rsidR="00196C3B" w:rsidRDefault="002B7393">
      <w:pPr>
        <w:pStyle w:val="Ttulo2"/>
        <w:numPr>
          <w:ilvl w:val="0"/>
          <w:numId w:val="1"/>
        </w:numPr>
        <w:tabs>
          <w:tab w:val="left" w:pos="478"/>
        </w:tabs>
        <w:spacing w:before="0"/>
        <w:ind w:left="478"/>
      </w:pPr>
      <w:r>
        <w:rPr>
          <w:color w:val="0D233D"/>
        </w:rPr>
        <w:t>OAB-SP</w:t>
      </w:r>
    </w:p>
    <w:p w14:paraId="7A3572D8"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6F83B663" w14:textId="77777777" w:rsidR="00196C3B" w:rsidRDefault="00196C3B">
      <w:pPr>
        <w:pStyle w:val="Corpodetexto"/>
        <w:spacing w:before="3"/>
        <w:rPr>
          <w:sz w:val="29"/>
        </w:rPr>
      </w:pPr>
    </w:p>
    <w:p w14:paraId="2AF8DFCA"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28AE0A8C" w14:textId="77777777" w:rsidR="00196C3B" w:rsidRDefault="00196C3B">
      <w:pPr>
        <w:pStyle w:val="Corpodetexto"/>
        <w:spacing w:before="10"/>
        <w:rPr>
          <w:sz w:val="21"/>
        </w:rPr>
      </w:pPr>
    </w:p>
    <w:p w14:paraId="37D75F3F"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5C6DCB2D" w14:textId="77777777" w:rsidR="00F967BC" w:rsidRDefault="00F967BC" w:rsidP="00F967BC">
      <w:pPr>
        <w:pStyle w:val="Corpodetexto"/>
        <w:spacing w:before="91"/>
        <w:ind w:left="118"/>
        <w:rPr>
          <w:sz w:val="29"/>
        </w:rPr>
      </w:pPr>
    </w:p>
    <w:p w14:paraId="7B186EA3" w14:textId="77777777" w:rsidR="00196C3B" w:rsidRDefault="002B7393">
      <w:pPr>
        <w:pStyle w:val="Corpodetexto"/>
        <w:spacing w:before="91"/>
        <w:ind w:left="118"/>
      </w:pPr>
      <w:hyperlink r:id="rId20">
        <w:r>
          <w:rPr>
            <w:color w:val="0D233D"/>
            <w:u w:val="single" w:color="0D233D"/>
          </w:rPr>
          <w:t>http://www.oabsp.org.br/noticias/2013/03/15/8604</w:t>
        </w:r>
      </w:hyperlink>
    </w:p>
    <w:p w14:paraId="735955A1" w14:textId="77777777" w:rsidR="00196C3B" w:rsidRDefault="00196C3B">
      <w:pPr>
        <w:pStyle w:val="Corpodetexto"/>
        <w:spacing w:before="3"/>
        <w:rPr>
          <w:sz w:val="29"/>
        </w:rPr>
      </w:pPr>
    </w:p>
    <w:p w14:paraId="4536E96A" w14:textId="77777777" w:rsidR="00196C3B" w:rsidRDefault="002B7393">
      <w:pPr>
        <w:pStyle w:val="Corpodetexto"/>
        <w:spacing w:before="91"/>
        <w:ind w:left="118"/>
        <w:rPr>
          <w:color w:val="0D233D"/>
          <w:u w:val="single" w:color="0D233D"/>
        </w:rPr>
      </w:pPr>
      <w:r>
        <w:rPr>
          <w:color w:val="0D233D"/>
          <w:u w:val="single" w:color="0D233D"/>
        </w:rPr>
        <w:lastRenderedPageBreak/>
        <w:t>https://www2.oabsp.org.br/jornal/Edicao429/pubData/source/Jornal429_online.pdf</w:t>
      </w:r>
    </w:p>
    <w:p w14:paraId="66A55EF2" w14:textId="77777777" w:rsidR="00691ACA" w:rsidRDefault="00691ACA">
      <w:pPr>
        <w:pStyle w:val="Corpodetexto"/>
        <w:spacing w:before="91"/>
        <w:ind w:left="118"/>
      </w:pPr>
    </w:p>
    <w:p w14:paraId="71386924" w14:textId="77777777" w:rsidR="00196C3B" w:rsidRDefault="00196C3B">
      <w:pPr>
        <w:pStyle w:val="Corpodetexto"/>
        <w:rPr>
          <w:sz w:val="24"/>
        </w:rPr>
      </w:pPr>
    </w:p>
    <w:p w14:paraId="2C0606A8" w14:textId="15F6DFF5" w:rsidR="00BB22F2" w:rsidRDefault="00BB22F2" w:rsidP="00BB22F2">
      <w:pPr>
        <w:pStyle w:val="Ttulo2"/>
        <w:numPr>
          <w:ilvl w:val="0"/>
          <w:numId w:val="1"/>
        </w:numPr>
        <w:tabs>
          <w:tab w:val="left" w:pos="478"/>
        </w:tabs>
        <w:ind w:left="478"/>
      </w:pPr>
      <w:r>
        <w:rPr>
          <w:color w:val="0D233D"/>
        </w:rPr>
        <w:t>Aliança Francesa</w:t>
      </w:r>
    </w:p>
    <w:p w14:paraId="31032533" w14:textId="40F76AB6" w:rsidR="005E3279" w:rsidRPr="00BB22F2" w:rsidRDefault="00BB22F2" w:rsidP="00BB22F2">
      <w:pPr>
        <w:pStyle w:val="PargrafodaLista"/>
        <w:rPr>
          <w:color w:val="1F497D" w:themeColor="text2"/>
        </w:rPr>
      </w:pPr>
      <w:r w:rsidRPr="00BB22F2">
        <w:t>A importância da língua e da cultura francesa no mundo jurídico</w:t>
      </w:r>
      <w:r>
        <w:t xml:space="preserve"> </w:t>
      </w:r>
      <w:hyperlink r:id="rId21" w:history="1">
        <w:r w:rsidRPr="00BB22F2">
          <w:rPr>
            <w:rStyle w:val="Hyperlink"/>
            <w:color w:val="1F497D" w:themeColor="text2"/>
          </w:rPr>
          <w:t>https://www.aliancafrancesa.com.br/af/a-importancia-da-lingua-francesa/</w:t>
        </w:r>
      </w:hyperlink>
      <w:r w:rsidRPr="00BB22F2">
        <w:rPr>
          <w:color w:val="1F497D" w:themeColor="text2"/>
          <w:u w:val="single" w:color="0D233D"/>
        </w:rPr>
        <w:t xml:space="preserve">  </w:t>
      </w:r>
    </w:p>
    <w:p w14:paraId="0B307314" w14:textId="77777777" w:rsidR="00BB22F2" w:rsidRDefault="00BB22F2">
      <w:pPr>
        <w:pStyle w:val="Corpodetexto"/>
        <w:spacing w:before="2"/>
        <w:ind w:left="118"/>
      </w:pPr>
    </w:p>
    <w:p w14:paraId="60B6DAAF"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61F05E83" w14:textId="77777777" w:rsidR="00196C3B" w:rsidRDefault="00196C3B">
      <w:pPr>
        <w:pStyle w:val="Corpodetexto"/>
        <w:rPr>
          <w:sz w:val="24"/>
        </w:rPr>
      </w:pPr>
    </w:p>
    <w:p w14:paraId="5D66B9DB" w14:textId="77777777" w:rsidR="000C6EFD" w:rsidRPr="000C6EFD" w:rsidRDefault="000C6EFD" w:rsidP="000C6EFD">
      <w:pPr>
        <w:pStyle w:val="Ttulo2"/>
        <w:numPr>
          <w:ilvl w:val="0"/>
          <w:numId w:val="1"/>
        </w:numPr>
        <w:tabs>
          <w:tab w:val="left" w:pos="478"/>
        </w:tabs>
        <w:ind w:left="478"/>
      </w:pPr>
      <w:r>
        <w:rPr>
          <w:color w:val="0D233D"/>
        </w:rPr>
        <w:t>Migalhas</w:t>
      </w:r>
    </w:p>
    <w:p w14:paraId="5D649CF7" w14:textId="77777777" w:rsidR="008E29D8" w:rsidRDefault="008E29D8" w:rsidP="008E29D8">
      <w:pPr>
        <w:pStyle w:val="PargrafodaLista"/>
      </w:pPr>
      <w:r>
        <w:t>Por que o trabalho remoto deve sobreviver à pandemia?</w:t>
      </w:r>
    </w:p>
    <w:p w14:paraId="7FE946C8" w14:textId="3904D1DB" w:rsidR="008E29D8" w:rsidRPr="008E29D8" w:rsidRDefault="008E29D8" w:rsidP="008E29D8">
      <w:pPr>
        <w:pStyle w:val="PargrafodaLista"/>
        <w:jc w:val="left"/>
        <w:rPr>
          <w:color w:val="1F497D" w:themeColor="text2"/>
        </w:rPr>
      </w:pPr>
      <w:hyperlink r:id="rId22" w:history="1">
        <w:r w:rsidRPr="008E29D8">
          <w:rPr>
            <w:rStyle w:val="Hyperlink"/>
            <w:color w:val="1F497D" w:themeColor="text2"/>
          </w:rPr>
          <w:t>https://www.migalhas.com.br/depeso/343694/por-que-o-trabalho-remoto-deve-sobreviver-a-pandemia</w:t>
        </w:r>
      </w:hyperlink>
    </w:p>
    <w:p w14:paraId="40D22F52" w14:textId="77777777" w:rsidR="008E29D8" w:rsidRPr="008E29D8" w:rsidRDefault="008E29D8" w:rsidP="008E29D8">
      <w:pPr>
        <w:pStyle w:val="PargrafodaLista"/>
        <w:jc w:val="left"/>
        <w:rPr>
          <w:color w:val="1F497D" w:themeColor="text2"/>
        </w:rPr>
      </w:pPr>
    </w:p>
    <w:p w14:paraId="6D1D06B0" w14:textId="587113D9" w:rsidR="008E29D8" w:rsidRPr="008E29D8" w:rsidRDefault="008E29D8" w:rsidP="008E29D8">
      <w:pPr>
        <w:pStyle w:val="PargrafodaLista"/>
        <w:rPr>
          <w:color w:val="1F497D" w:themeColor="text2"/>
          <w:lang w:val="pt-BR"/>
        </w:rPr>
      </w:pPr>
      <w:r w:rsidRPr="008E29D8">
        <w:rPr>
          <w:lang w:val="pt-BR"/>
        </w:rPr>
        <w:t xml:space="preserve">As prerrogativas da advocacia e o impacto das sessões remotas </w:t>
      </w:r>
      <w:hyperlink r:id="rId23" w:history="1">
        <w:r w:rsidRPr="008E29D8">
          <w:rPr>
            <w:rStyle w:val="Hyperlink"/>
            <w:color w:val="1F497D" w:themeColor="text2"/>
            <w:lang w:val="pt-BR"/>
          </w:rPr>
          <w:t>https://www.migalhas.com.br/depeso/375865/as-prerrogativas-da-advocacia-e-o-impacto-das-sessoes-remotas</w:t>
        </w:r>
      </w:hyperlink>
      <w:r w:rsidRPr="008E29D8">
        <w:rPr>
          <w:color w:val="1F497D" w:themeColor="text2"/>
          <w:lang w:val="pt-BR"/>
        </w:rPr>
        <w:t xml:space="preserve"> </w:t>
      </w:r>
    </w:p>
    <w:p w14:paraId="10A60971" w14:textId="77777777" w:rsidR="00282D1A" w:rsidRPr="008E29D8" w:rsidRDefault="00282D1A" w:rsidP="00BF3D25">
      <w:pPr>
        <w:pStyle w:val="PargrafodaLista"/>
        <w:jc w:val="left"/>
        <w:rPr>
          <w:color w:val="1F497D" w:themeColor="text2"/>
          <w:lang w:val="pt-BR"/>
        </w:rPr>
      </w:pPr>
    </w:p>
    <w:p w14:paraId="3BA50E16" w14:textId="52AC6DD4" w:rsidR="008E29D8" w:rsidRPr="008E29D8" w:rsidRDefault="008E29D8" w:rsidP="008E29D8">
      <w:pPr>
        <w:pStyle w:val="Corpodetexto"/>
        <w:tabs>
          <w:tab w:val="left" w:pos="142"/>
        </w:tabs>
        <w:ind w:left="142"/>
        <w:rPr>
          <w:color w:val="1F497D" w:themeColor="text2"/>
          <w:lang w:val="pt-BR"/>
        </w:rPr>
      </w:pPr>
      <w:r w:rsidRPr="008E29D8">
        <w:rPr>
          <w:lang w:val="pt-BR"/>
        </w:rPr>
        <w:t xml:space="preserve">Quinto constitucional amplia o pluralismo no judiciário </w:t>
      </w:r>
      <w:hyperlink r:id="rId24" w:history="1">
        <w:r w:rsidRPr="008E29D8">
          <w:rPr>
            <w:rStyle w:val="Hyperlink"/>
            <w:color w:val="1F497D" w:themeColor="text2"/>
            <w:lang w:val="pt-BR"/>
          </w:rPr>
          <w:t>https://www.migalhas.com.br/depeso/377393/quinto-constitucional-amplia-o-pluralismo-no-judiciario</w:t>
        </w:r>
      </w:hyperlink>
    </w:p>
    <w:p w14:paraId="3D2FD132" w14:textId="77777777" w:rsidR="008E29D8" w:rsidRPr="008E29D8" w:rsidRDefault="008E29D8" w:rsidP="008E29D8">
      <w:pPr>
        <w:pStyle w:val="Corpodetexto"/>
        <w:tabs>
          <w:tab w:val="left" w:pos="142"/>
        </w:tabs>
        <w:ind w:left="142"/>
        <w:rPr>
          <w:lang w:val="pt-BR"/>
        </w:rPr>
      </w:pPr>
    </w:p>
    <w:p w14:paraId="1694EC59" w14:textId="4B2A2FE1" w:rsidR="008E29D8" w:rsidRPr="008E29D8" w:rsidRDefault="008E29D8" w:rsidP="008E29D8">
      <w:pPr>
        <w:pStyle w:val="Corpodetexto"/>
        <w:tabs>
          <w:tab w:val="left" w:pos="142"/>
        </w:tabs>
        <w:ind w:left="142"/>
        <w:rPr>
          <w:color w:val="1F497D" w:themeColor="text2"/>
          <w:szCs w:val="20"/>
          <w:lang w:val="pt-BR"/>
        </w:rPr>
      </w:pPr>
      <w:r w:rsidRPr="008E29D8">
        <w:rPr>
          <w:szCs w:val="20"/>
          <w:lang w:val="pt-BR"/>
        </w:rPr>
        <w:t xml:space="preserve">Responsabilidades do Estado na lei de cotas e gênero-implicações laborais e familiares </w:t>
      </w:r>
      <w:hyperlink r:id="rId25" w:history="1">
        <w:r w:rsidRPr="008E29D8">
          <w:rPr>
            <w:rStyle w:val="Hyperlink"/>
            <w:color w:val="1F497D" w:themeColor="text2"/>
            <w:szCs w:val="20"/>
            <w:lang w:val="pt-BR"/>
          </w:rPr>
          <w:t>https://www.migalhas.com.br/depeso/389447/responsabilidades-na-lei-de-cotas-e-genero-laborais-e-familiares</w:t>
        </w:r>
      </w:hyperlink>
      <w:r w:rsidRPr="008E29D8">
        <w:rPr>
          <w:color w:val="1F497D" w:themeColor="text2"/>
          <w:szCs w:val="20"/>
          <w:lang w:val="pt-BR"/>
        </w:rPr>
        <w:t xml:space="preserve"> </w:t>
      </w:r>
    </w:p>
    <w:p w14:paraId="15A2CD87" w14:textId="77777777" w:rsidR="00BF3D25" w:rsidRPr="008E29D8" w:rsidRDefault="00BF3D25" w:rsidP="00EF7D72">
      <w:pPr>
        <w:pStyle w:val="Corpodetexto"/>
        <w:tabs>
          <w:tab w:val="left" w:pos="142"/>
        </w:tabs>
        <w:ind w:left="142"/>
        <w:rPr>
          <w:color w:val="1F497D" w:themeColor="text2"/>
          <w:sz w:val="24"/>
          <w:lang w:val="pt-BR"/>
        </w:rPr>
      </w:pPr>
    </w:p>
    <w:p w14:paraId="507076E5" w14:textId="13126324" w:rsidR="008E29D8" w:rsidRDefault="008E29D8" w:rsidP="008E29D8">
      <w:pPr>
        <w:pStyle w:val="PargrafodaLista"/>
        <w:rPr>
          <w:lang w:val="pt-BR"/>
        </w:rPr>
      </w:pPr>
      <w:r w:rsidRPr="008E29D8">
        <w:rPr>
          <w:lang w:val="pt-BR"/>
        </w:rPr>
        <w:t>Importância da liturgia para o cargo de magistrado</w:t>
      </w:r>
      <w:r w:rsidRPr="008E29D8">
        <w:rPr>
          <w:color w:val="1F497D" w:themeColor="text2"/>
          <w:lang w:val="pt-BR"/>
        </w:rPr>
        <w:t xml:space="preserve"> </w:t>
      </w:r>
      <w:hyperlink r:id="rId26" w:history="1">
        <w:r w:rsidRPr="008E29D8">
          <w:rPr>
            <w:rStyle w:val="Hyperlink"/>
            <w:color w:val="1F497D" w:themeColor="text2"/>
            <w:lang w:val="pt-BR"/>
          </w:rPr>
          <w:t>https://www.migalhas.com.br/depeso/399683/importancia-da-liturgia-para-o-cargo-de-magistrado</w:t>
        </w:r>
      </w:hyperlink>
      <w:r>
        <w:rPr>
          <w:lang w:val="pt-BR"/>
        </w:rPr>
        <w:t xml:space="preserve"> </w:t>
      </w:r>
    </w:p>
    <w:p w14:paraId="041335EC" w14:textId="77777777" w:rsidR="008E29D8" w:rsidRPr="008E29D8" w:rsidRDefault="008E29D8" w:rsidP="008E29D8">
      <w:pPr>
        <w:pStyle w:val="PargrafodaLista"/>
        <w:rPr>
          <w:lang w:val="pt-BR"/>
        </w:rPr>
      </w:pPr>
    </w:p>
    <w:p w14:paraId="7AC54B71" w14:textId="28D799AF" w:rsidR="008E29D8" w:rsidRPr="008E29D8" w:rsidRDefault="008E29D8" w:rsidP="008E29D8">
      <w:pPr>
        <w:pStyle w:val="PargrafodaLista"/>
        <w:rPr>
          <w:color w:val="1F497D" w:themeColor="text2"/>
          <w:lang w:val="pt-BR"/>
        </w:rPr>
      </w:pPr>
      <w:r w:rsidRPr="008E29D8">
        <w:rPr>
          <w:lang w:val="pt-BR"/>
        </w:rPr>
        <w:t xml:space="preserve">Advocacia, ética e litigância de má fé </w:t>
      </w:r>
      <w:hyperlink r:id="rId27" w:history="1">
        <w:r w:rsidRPr="008E29D8">
          <w:rPr>
            <w:rStyle w:val="Hyperlink"/>
            <w:color w:val="1F497D" w:themeColor="text2"/>
            <w:lang w:val="pt-BR"/>
          </w:rPr>
          <w:t>https://www.migalhas.com.br/depeso/407180/advocacia-etica-e-litigancia-de-ma-fe</w:t>
        </w:r>
      </w:hyperlink>
      <w:r w:rsidRPr="008E29D8">
        <w:rPr>
          <w:color w:val="1F497D" w:themeColor="text2"/>
          <w:lang w:val="pt-BR"/>
        </w:rPr>
        <w:t xml:space="preserve"> </w:t>
      </w:r>
    </w:p>
    <w:p w14:paraId="2F68AB83" w14:textId="77777777" w:rsidR="00E512A5" w:rsidRPr="008E29D8" w:rsidRDefault="00E512A5" w:rsidP="00E512A5">
      <w:pPr>
        <w:pStyle w:val="PargrafodaLista"/>
        <w:jc w:val="left"/>
        <w:rPr>
          <w:color w:val="1F497D" w:themeColor="text2"/>
          <w:lang w:val="pt-BR"/>
        </w:rPr>
      </w:pPr>
    </w:p>
    <w:p w14:paraId="5C865983" w14:textId="6906FEBF" w:rsidR="008E29D8" w:rsidRPr="008E29D8" w:rsidRDefault="008E29D8" w:rsidP="008E29D8">
      <w:pPr>
        <w:pStyle w:val="PargrafodaLista"/>
        <w:rPr>
          <w:color w:val="1F497D" w:themeColor="text2"/>
          <w:lang w:val="pt-BR"/>
        </w:rPr>
      </w:pPr>
      <w:r w:rsidRPr="008E29D8">
        <w:rPr>
          <w:lang w:val="pt-BR"/>
        </w:rPr>
        <w:t xml:space="preserve">A internacionalização do direito brasileiro do trabalho </w:t>
      </w:r>
      <w:hyperlink r:id="rId28" w:history="1">
        <w:r w:rsidRPr="008E29D8">
          <w:rPr>
            <w:rStyle w:val="Hyperlink"/>
            <w:color w:val="1F497D" w:themeColor="text2"/>
            <w:lang w:val="pt-BR"/>
          </w:rPr>
          <w:t>https://www.migalhas.com.br/depeso/407807/a-internacionalizacao-do-direito-brasileiro-do-trabalho</w:t>
        </w:r>
      </w:hyperlink>
    </w:p>
    <w:p w14:paraId="1C089BB8" w14:textId="77777777" w:rsidR="008E29D8" w:rsidRPr="008E29D8" w:rsidRDefault="008E29D8" w:rsidP="008E29D8">
      <w:pPr>
        <w:pStyle w:val="PargrafodaLista"/>
        <w:rPr>
          <w:lang w:val="pt-BR"/>
        </w:rPr>
      </w:pPr>
    </w:p>
    <w:p w14:paraId="7E39EE89" w14:textId="72740FAE" w:rsidR="008E29D8" w:rsidRPr="008E29D8" w:rsidRDefault="008E29D8" w:rsidP="008E29D8">
      <w:pPr>
        <w:pStyle w:val="PargrafodaLista"/>
        <w:rPr>
          <w:color w:val="1F497D" w:themeColor="text2"/>
          <w:lang w:val="pt-BR"/>
        </w:rPr>
      </w:pPr>
      <w:r w:rsidRPr="008E29D8">
        <w:rPr>
          <w:lang w:val="pt-BR"/>
        </w:rPr>
        <w:t xml:space="preserve">Reflexões acerca da implementação de eleições diretas para o Conselho Federal da OAB </w:t>
      </w:r>
      <w:hyperlink r:id="rId29" w:history="1">
        <w:r w:rsidRPr="008E29D8">
          <w:rPr>
            <w:rStyle w:val="Hyperlink"/>
            <w:color w:val="1F497D" w:themeColor="text2"/>
            <w:lang w:val="pt-BR"/>
          </w:rPr>
          <w:t>https://www.migalhas.com.br/depeso/410818/implementacao-de-eleicoes-diretas-para-o-conselho-federal-da-oab</w:t>
        </w:r>
      </w:hyperlink>
      <w:r w:rsidRPr="008E29D8">
        <w:rPr>
          <w:color w:val="1F497D" w:themeColor="text2"/>
          <w:lang w:val="pt-BR"/>
        </w:rPr>
        <w:t xml:space="preserve"> </w:t>
      </w:r>
    </w:p>
    <w:p w14:paraId="46C86B12" w14:textId="001CECE8" w:rsidR="00C26F65" w:rsidRPr="008E29D8" w:rsidRDefault="00C26F65" w:rsidP="008E29D8">
      <w:pPr>
        <w:pStyle w:val="PargrafodaLista"/>
        <w:rPr>
          <w:color w:val="1F497D" w:themeColor="text2"/>
        </w:rPr>
      </w:pPr>
      <w:r w:rsidRPr="00C26F65">
        <w:rPr>
          <w:color w:val="1F497D" w:themeColor="text2"/>
        </w:rPr>
        <w:t xml:space="preserve"> </w:t>
      </w:r>
    </w:p>
    <w:p w14:paraId="72E8B3F9" w14:textId="0DC705AC" w:rsidR="00C26F65" w:rsidRDefault="008E29D8" w:rsidP="00C26F65">
      <w:pPr>
        <w:pStyle w:val="PargrafodaLista"/>
        <w:rPr>
          <w:color w:val="1F497D" w:themeColor="text2"/>
        </w:rPr>
      </w:pPr>
      <w:r w:rsidRPr="008E29D8">
        <w:t xml:space="preserve">Tendências mundiais do emprego jovem 2024 </w:t>
      </w:r>
      <w:hyperlink r:id="rId30" w:history="1">
        <w:r w:rsidRPr="008E29D8">
          <w:rPr>
            <w:rStyle w:val="Hyperlink"/>
            <w:color w:val="1F497D" w:themeColor="text2"/>
          </w:rPr>
          <w:t>https://www.migalhas.com.br/depeso/422330/tendencias-mundiais-do-emprego-jovem-2024</w:t>
        </w:r>
      </w:hyperlink>
      <w:r w:rsidRPr="008E29D8">
        <w:rPr>
          <w:color w:val="1F497D" w:themeColor="text2"/>
        </w:rPr>
        <w:t xml:space="preserve"> </w:t>
      </w:r>
    </w:p>
    <w:p w14:paraId="670CBF30" w14:textId="77777777" w:rsidR="008E29D8" w:rsidRDefault="008E29D8" w:rsidP="00C26F65">
      <w:pPr>
        <w:pStyle w:val="PargrafodaLista"/>
        <w:rPr>
          <w:color w:val="1F497D" w:themeColor="text2"/>
        </w:rPr>
      </w:pPr>
    </w:p>
    <w:p w14:paraId="1C4F6DF9" w14:textId="666E69FC" w:rsidR="008E29D8" w:rsidRPr="008E29D8" w:rsidRDefault="008E29D8" w:rsidP="008E29D8">
      <w:pPr>
        <w:pStyle w:val="PargrafodaLista"/>
        <w:rPr>
          <w:color w:val="1F497D" w:themeColor="text2"/>
          <w:lang w:val="pt-BR"/>
        </w:rPr>
      </w:pPr>
      <w:r w:rsidRPr="008E29D8">
        <w:rPr>
          <w:lang w:val="pt-BR"/>
        </w:rPr>
        <w:t xml:space="preserve">A inclusão da terceira idade no mercado de trabalho: Uma análise jurídica e social </w:t>
      </w:r>
      <w:hyperlink r:id="rId31" w:history="1">
        <w:r w:rsidRPr="008E29D8">
          <w:rPr>
            <w:rStyle w:val="Hyperlink"/>
            <w:color w:val="1F497D" w:themeColor="text2"/>
            <w:lang w:val="pt-BR"/>
          </w:rPr>
          <w:t>https://www.migalhas.com.br/depeso/422388/terceira-idade-no-mercado-de-trabalho-analise-juridica-e-social</w:t>
        </w:r>
      </w:hyperlink>
      <w:r w:rsidRPr="008E29D8">
        <w:rPr>
          <w:color w:val="1F497D" w:themeColor="text2"/>
          <w:lang w:val="pt-BR"/>
        </w:rPr>
        <w:t xml:space="preserve"> </w:t>
      </w:r>
    </w:p>
    <w:p w14:paraId="3FACF874" w14:textId="77777777" w:rsidR="008E29D8" w:rsidRPr="008E29D8" w:rsidRDefault="008E29D8" w:rsidP="00C26F65">
      <w:pPr>
        <w:pStyle w:val="PargrafodaLista"/>
        <w:rPr>
          <w:color w:val="1F497D" w:themeColor="text2"/>
          <w:lang w:val="pt-BR"/>
        </w:rPr>
      </w:pPr>
    </w:p>
    <w:p w14:paraId="6B9EF78A" w14:textId="77777777" w:rsidR="008E29D8" w:rsidRPr="008E29D8" w:rsidRDefault="008E29D8" w:rsidP="008E29D8">
      <w:pPr>
        <w:pStyle w:val="PargrafodaLista"/>
        <w:rPr>
          <w:lang w:val="pt-BR"/>
        </w:rPr>
      </w:pPr>
      <w:r w:rsidRPr="008E29D8">
        <w:rPr>
          <w:lang w:val="pt-BR"/>
        </w:rPr>
        <w:t>Direito ao trabalho: O trabalho é um direito? - Análise sob perspectiva jurídica e social</w:t>
      </w:r>
    </w:p>
    <w:p w14:paraId="4C8B521B" w14:textId="1C1B3DFA" w:rsidR="008E29D8" w:rsidRDefault="008E29D8" w:rsidP="008E29D8">
      <w:pPr>
        <w:pStyle w:val="PargrafodaLista"/>
        <w:rPr>
          <w:color w:val="1F497D" w:themeColor="text2"/>
          <w:lang w:val="pt-BR"/>
        </w:rPr>
      </w:pPr>
      <w:hyperlink r:id="rId32" w:history="1">
        <w:r w:rsidRPr="008E29D8">
          <w:rPr>
            <w:rStyle w:val="Hyperlink"/>
            <w:color w:val="1F497D" w:themeColor="text2"/>
            <w:lang w:val="pt-BR"/>
          </w:rPr>
          <w:t>https://www.migalhas.com.br/depeso/422750/trabalho-e-um-direito--analise-sob-perspectiva-juridica-e-social</w:t>
        </w:r>
      </w:hyperlink>
      <w:r w:rsidRPr="008E29D8">
        <w:rPr>
          <w:color w:val="1F497D" w:themeColor="text2"/>
          <w:lang w:val="pt-BR"/>
        </w:rPr>
        <w:t xml:space="preserve"> </w:t>
      </w:r>
    </w:p>
    <w:p w14:paraId="5BC28BF8" w14:textId="77777777" w:rsidR="008E29D8" w:rsidRDefault="008E29D8" w:rsidP="008E29D8">
      <w:pPr>
        <w:pStyle w:val="PargrafodaLista"/>
        <w:rPr>
          <w:color w:val="1F497D" w:themeColor="text2"/>
          <w:lang w:val="pt-BR"/>
        </w:rPr>
      </w:pPr>
    </w:p>
    <w:p w14:paraId="66579202" w14:textId="5D0A6B82" w:rsidR="008E29D8" w:rsidRDefault="008E29D8" w:rsidP="008E29D8">
      <w:pPr>
        <w:pStyle w:val="PargrafodaLista"/>
        <w:jc w:val="left"/>
        <w:rPr>
          <w:color w:val="1F497D" w:themeColor="text2"/>
          <w:lang w:val="pt-BR"/>
        </w:rPr>
      </w:pPr>
      <w:r w:rsidRPr="008E29D8">
        <w:rPr>
          <w:lang w:val="pt-BR"/>
        </w:rPr>
        <w:t xml:space="preserve">Impactos socioeconômicos da redução da jornada de trabalho </w:t>
      </w:r>
      <w:hyperlink r:id="rId33" w:history="1">
        <w:r w:rsidRPr="008E29D8">
          <w:rPr>
            <w:rStyle w:val="Hyperlink"/>
            <w:color w:val="1F497D" w:themeColor="text2"/>
            <w:lang w:val="pt-BR"/>
          </w:rPr>
          <w:t>https://www.migalhas.com.br/depeso/423406/impactos-socioeconomicos-da-reducao-da-jornada-de-trabalho</w:t>
        </w:r>
      </w:hyperlink>
      <w:r w:rsidRPr="008E29D8">
        <w:rPr>
          <w:color w:val="1F497D" w:themeColor="text2"/>
          <w:lang w:val="pt-BR"/>
        </w:rPr>
        <w:t xml:space="preserve"> </w:t>
      </w:r>
    </w:p>
    <w:p w14:paraId="60BBA0AD" w14:textId="77777777" w:rsidR="008E29D8" w:rsidRDefault="008E29D8" w:rsidP="008E29D8">
      <w:pPr>
        <w:pStyle w:val="PargrafodaLista"/>
        <w:jc w:val="left"/>
        <w:rPr>
          <w:color w:val="1F497D" w:themeColor="text2"/>
          <w:lang w:val="pt-BR"/>
        </w:rPr>
      </w:pPr>
    </w:p>
    <w:p w14:paraId="3C6A0A31" w14:textId="348B8EF4" w:rsidR="008E29D8" w:rsidRPr="008E29D8" w:rsidRDefault="008E29D8" w:rsidP="008E29D8">
      <w:pPr>
        <w:pStyle w:val="PargrafodaLista"/>
        <w:rPr>
          <w:color w:val="1F497D" w:themeColor="text2"/>
          <w:lang w:val="pt-BR"/>
        </w:rPr>
      </w:pPr>
      <w:r w:rsidRPr="008E29D8">
        <w:rPr>
          <w:lang w:val="pt-BR"/>
        </w:rPr>
        <w:t xml:space="preserve">O controle das condições de trabalho pelos parceiros e players sociais </w:t>
      </w:r>
      <w:hyperlink r:id="rId34" w:history="1">
        <w:r w:rsidRPr="008E29D8">
          <w:rPr>
            <w:rStyle w:val="Hyperlink"/>
            <w:color w:val="1F497D" w:themeColor="text2"/>
            <w:lang w:val="pt-BR"/>
          </w:rPr>
          <w:t>https://www.migalhas.com.br/depeso/423458/o-controle-das-condicoes-de-trabalho-pelos-parceiros-e-players-sociais</w:t>
        </w:r>
      </w:hyperlink>
      <w:r w:rsidRPr="008E29D8">
        <w:rPr>
          <w:color w:val="1F497D" w:themeColor="text2"/>
          <w:lang w:val="pt-BR"/>
        </w:rPr>
        <w:t xml:space="preserve"> </w:t>
      </w:r>
    </w:p>
    <w:p w14:paraId="13F4A9E3" w14:textId="77777777" w:rsidR="008E29D8" w:rsidRPr="008E29D8" w:rsidRDefault="008E29D8" w:rsidP="008E29D8">
      <w:pPr>
        <w:pStyle w:val="PargrafodaLista"/>
        <w:jc w:val="left"/>
        <w:rPr>
          <w:color w:val="1F497D" w:themeColor="text2"/>
          <w:lang w:val="pt-BR"/>
        </w:rPr>
      </w:pPr>
    </w:p>
    <w:p w14:paraId="6ABC8556" w14:textId="4763047E" w:rsidR="008E29D8" w:rsidRPr="008E29D8" w:rsidRDefault="008E29D8" w:rsidP="008E29D8">
      <w:pPr>
        <w:pStyle w:val="PargrafodaLista"/>
        <w:rPr>
          <w:color w:val="1F497D" w:themeColor="text2"/>
          <w:lang w:val="pt-BR"/>
        </w:rPr>
      </w:pPr>
      <w:r w:rsidRPr="008E29D8">
        <w:rPr>
          <w:lang w:val="pt-BR"/>
        </w:rPr>
        <w:t xml:space="preserve">A advocacia mudou? </w:t>
      </w:r>
      <w:hyperlink r:id="rId35" w:history="1">
        <w:r w:rsidRPr="008E29D8">
          <w:rPr>
            <w:rStyle w:val="Hyperlink"/>
            <w:color w:val="1F497D" w:themeColor="text2"/>
            <w:lang w:val="pt-BR"/>
          </w:rPr>
          <w:t>https://www.migalhas.com.br/depeso/423519/a-advocacia-mudou</w:t>
        </w:r>
      </w:hyperlink>
      <w:r w:rsidRPr="008E29D8">
        <w:rPr>
          <w:color w:val="1F497D" w:themeColor="text2"/>
          <w:lang w:val="pt-BR"/>
        </w:rPr>
        <w:t xml:space="preserve">  </w:t>
      </w:r>
    </w:p>
    <w:p w14:paraId="4B373078" w14:textId="77777777" w:rsidR="008E29D8" w:rsidRDefault="008E29D8" w:rsidP="008E29D8">
      <w:pPr>
        <w:pStyle w:val="PargrafodaLista"/>
        <w:rPr>
          <w:color w:val="1F497D" w:themeColor="text2"/>
          <w:lang w:val="pt-BR"/>
        </w:rPr>
      </w:pPr>
    </w:p>
    <w:p w14:paraId="5A86E448" w14:textId="77777777" w:rsidR="008E29D8" w:rsidRDefault="008E29D8" w:rsidP="008E29D8">
      <w:pPr>
        <w:pStyle w:val="PargrafodaLista"/>
        <w:rPr>
          <w:color w:val="1F497D" w:themeColor="text2"/>
          <w:lang w:val="pt-BR"/>
        </w:rPr>
      </w:pPr>
    </w:p>
    <w:p w14:paraId="1AFFB6E4" w14:textId="25FD0017" w:rsidR="008E29D8" w:rsidRPr="008E29D8" w:rsidRDefault="008E29D8" w:rsidP="008E29D8">
      <w:pPr>
        <w:pStyle w:val="PargrafodaLista"/>
        <w:rPr>
          <w:color w:val="1F497D" w:themeColor="text2"/>
          <w:lang w:val="pt-BR"/>
        </w:rPr>
      </w:pPr>
      <w:r w:rsidRPr="008E29D8">
        <w:rPr>
          <w:color w:val="000000" w:themeColor="text1"/>
          <w:lang w:val="pt-BR"/>
        </w:rPr>
        <w:t xml:space="preserve">Reflexões acerca do impacto da transformação digital na advocacia da atualidade </w:t>
      </w:r>
      <w:hyperlink r:id="rId36" w:history="1">
        <w:r w:rsidRPr="008E29D8">
          <w:rPr>
            <w:rStyle w:val="Hyperlink"/>
            <w:color w:val="1F497D" w:themeColor="text2"/>
            <w:lang w:val="pt-BR"/>
          </w:rPr>
          <w:t>https://www.migalhas.com.br/depeso/423612/reflexoes-sobre-o-impacto-da-transformacao-digital-na-</w:t>
        </w:r>
        <w:r w:rsidRPr="008E29D8">
          <w:rPr>
            <w:rStyle w:val="Hyperlink"/>
            <w:color w:val="1F497D" w:themeColor="text2"/>
            <w:lang w:val="pt-BR"/>
          </w:rPr>
          <w:lastRenderedPageBreak/>
          <w:t>advocacia-atual</w:t>
        </w:r>
      </w:hyperlink>
      <w:r w:rsidRPr="008E29D8">
        <w:rPr>
          <w:color w:val="1F497D" w:themeColor="text2"/>
          <w:lang w:val="pt-BR"/>
        </w:rPr>
        <w:t xml:space="preserve"> </w:t>
      </w:r>
    </w:p>
    <w:p w14:paraId="3D7CE92F" w14:textId="77777777" w:rsidR="008E29D8" w:rsidRPr="008E29D8" w:rsidRDefault="008E29D8" w:rsidP="008E29D8">
      <w:pPr>
        <w:pStyle w:val="PargrafodaLista"/>
        <w:rPr>
          <w:color w:val="1F497D" w:themeColor="text2"/>
          <w:lang w:val="pt-BR"/>
        </w:rPr>
      </w:pPr>
    </w:p>
    <w:p w14:paraId="73668C6B" w14:textId="653E1919" w:rsidR="008E29D8" w:rsidRDefault="008E29D8" w:rsidP="008E29D8">
      <w:pPr>
        <w:pStyle w:val="PargrafodaLista"/>
        <w:rPr>
          <w:color w:val="1F497D" w:themeColor="text2"/>
          <w:lang w:val="pt-BR"/>
        </w:rPr>
      </w:pPr>
      <w:r w:rsidRPr="008E29D8">
        <w:rPr>
          <w:color w:val="000000" w:themeColor="text1"/>
          <w:lang w:val="pt-BR"/>
        </w:rPr>
        <w:t>A importância do advogado no mundo atual e digital</w:t>
      </w:r>
      <w:r w:rsidRPr="008E29D8">
        <w:rPr>
          <w:color w:val="1F497D" w:themeColor="text2"/>
          <w:lang w:val="pt-BR"/>
        </w:rPr>
        <w:t xml:space="preserve"> </w:t>
      </w:r>
      <w:hyperlink r:id="rId37" w:history="1">
        <w:r w:rsidRPr="008E29D8">
          <w:rPr>
            <w:rStyle w:val="Hyperlink"/>
            <w:color w:val="1F497D" w:themeColor="text2"/>
            <w:lang w:val="pt-BR"/>
          </w:rPr>
          <w:t>https://www.migalhas.com.br/depeso/423670/a-importancia-do-advogado-no-mundo-atual-e-digital</w:t>
        </w:r>
      </w:hyperlink>
      <w:r w:rsidRPr="008E29D8">
        <w:rPr>
          <w:color w:val="1F497D" w:themeColor="text2"/>
          <w:lang w:val="pt-BR"/>
        </w:rPr>
        <w:t xml:space="preserve"> </w:t>
      </w:r>
    </w:p>
    <w:p w14:paraId="334704DE" w14:textId="77777777" w:rsidR="00BB22F2" w:rsidRDefault="00BB22F2" w:rsidP="008E29D8">
      <w:pPr>
        <w:pStyle w:val="PargrafodaLista"/>
        <w:rPr>
          <w:color w:val="1F497D" w:themeColor="text2"/>
          <w:lang w:val="pt-BR"/>
        </w:rPr>
      </w:pPr>
    </w:p>
    <w:p w14:paraId="2CDDD31F" w14:textId="54935EC0" w:rsidR="00BB22F2" w:rsidRPr="00BB22F2" w:rsidRDefault="00BB22F2" w:rsidP="00BB22F2">
      <w:pPr>
        <w:pStyle w:val="PargrafodaLista"/>
        <w:rPr>
          <w:color w:val="1F497D" w:themeColor="text2"/>
          <w:lang w:val="pt-BR"/>
        </w:rPr>
      </w:pPr>
      <w:r w:rsidRPr="00BB22F2">
        <w:rPr>
          <w:color w:val="000000" w:themeColor="text1"/>
          <w:lang w:val="pt-BR"/>
        </w:rPr>
        <w:t>A indispensabilidade do advogado na administração da justiça</w:t>
      </w:r>
      <w:r w:rsidRPr="00BB22F2">
        <w:rPr>
          <w:color w:val="1F497D" w:themeColor="text2"/>
          <w:lang w:val="pt-BR"/>
        </w:rPr>
        <w:t xml:space="preserve"> </w:t>
      </w:r>
      <w:hyperlink r:id="rId38" w:history="1">
        <w:r w:rsidRPr="00BB22F2">
          <w:rPr>
            <w:rStyle w:val="Hyperlink"/>
            <w:color w:val="1F497D" w:themeColor="text2"/>
            <w:lang w:val="pt-BR"/>
          </w:rPr>
          <w:t>https://www.migalhas.com.br/depeso/423920/a-indispensabilidade-do-advogado-na-administracao-da-justica</w:t>
        </w:r>
      </w:hyperlink>
      <w:r w:rsidRPr="00BB22F2">
        <w:rPr>
          <w:color w:val="1F497D" w:themeColor="text2"/>
          <w:lang w:val="pt-BR"/>
        </w:rPr>
        <w:t xml:space="preserve"> </w:t>
      </w:r>
      <w:r w:rsidRPr="00BB22F2">
        <w:rPr>
          <w:color w:val="1F497D" w:themeColor="text2"/>
          <w:lang w:val="pt-BR"/>
        </w:rPr>
        <w:t xml:space="preserve"> </w:t>
      </w:r>
    </w:p>
    <w:p w14:paraId="54F9232E" w14:textId="77777777" w:rsidR="00BB22F2" w:rsidRPr="00BB22F2" w:rsidRDefault="00BB22F2" w:rsidP="00BB22F2">
      <w:pPr>
        <w:pStyle w:val="PargrafodaLista"/>
        <w:rPr>
          <w:color w:val="1F497D" w:themeColor="text2"/>
          <w:lang w:val="pt-BR"/>
        </w:rPr>
      </w:pPr>
    </w:p>
    <w:p w14:paraId="7D7294F4" w14:textId="2F522A22" w:rsidR="00BB22F2" w:rsidRPr="00BB22F2" w:rsidRDefault="00BB22F2" w:rsidP="00BB22F2">
      <w:pPr>
        <w:pStyle w:val="PargrafodaLista"/>
        <w:rPr>
          <w:color w:val="1F497D" w:themeColor="text2"/>
          <w:lang w:val="pt-BR"/>
        </w:rPr>
      </w:pPr>
      <w:r w:rsidRPr="00BB22F2">
        <w:rPr>
          <w:color w:val="000000" w:themeColor="text1"/>
          <w:lang w:val="pt-BR"/>
        </w:rPr>
        <w:t xml:space="preserve">A importância da língua e da cultura francesa no mundo jurídico </w:t>
      </w:r>
      <w:hyperlink r:id="rId39" w:history="1">
        <w:r w:rsidRPr="00BB22F2">
          <w:rPr>
            <w:rStyle w:val="Hyperlink"/>
            <w:color w:val="1F497D" w:themeColor="text2"/>
            <w:lang w:val="pt-BR"/>
          </w:rPr>
          <w:t>https://www.migalhas.com.br/depeso/423980/a-importancia-da-lingua-e-da-cultura-francesa-no-mundo-juridico</w:t>
        </w:r>
      </w:hyperlink>
      <w:r w:rsidRPr="00BB22F2">
        <w:rPr>
          <w:color w:val="1F497D" w:themeColor="text2"/>
          <w:lang w:val="pt-BR"/>
        </w:rPr>
        <w:t xml:space="preserve"> </w:t>
      </w:r>
    </w:p>
    <w:p w14:paraId="2CFBC8AA" w14:textId="77777777" w:rsidR="008E29D8" w:rsidRPr="008E29D8" w:rsidRDefault="008E29D8" w:rsidP="00C26F65">
      <w:pPr>
        <w:pStyle w:val="PargrafodaLista"/>
        <w:rPr>
          <w:color w:val="1F497D" w:themeColor="text2"/>
          <w:lang w:val="pt-BR"/>
        </w:rPr>
      </w:pPr>
    </w:p>
    <w:p w14:paraId="7B03BEEF" w14:textId="77777777" w:rsidR="008E29D8" w:rsidRPr="00C26F65" w:rsidRDefault="008E29D8" w:rsidP="00C26F65">
      <w:pPr>
        <w:pStyle w:val="PargrafodaLista"/>
      </w:pPr>
    </w:p>
    <w:p w14:paraId="59253208" w14:textId="77777777" w:rsidR="00AC6BE4" w:rsidRPr="00AC6BE4" w:rsidRDefault="00AC6BE4" w:rsidP="00AC6BE4">
      <w:pPr>
        <w:pStyle w:val="Corpodetexto"/>
        <w:numPr>
          <w:ilvl w:val="0"/>
          <w:numId w:val="9"/>
        </w:numPr>
        <w:rPr>
          <w:b/>
          <w:bCs/>
          <w:i/>
          <w:iCs/>
          <w:sz w:val="24"/>
        </w:rPr>
      </w:pPr>
      <w:r w:rsidRPr="00AC6BE4">
        <w:rPr>
          <w:b/>
          <w:bCs/>
          <w:i/>
          <w:iCs/>
          <w:sz w:val="24"/>
        </w:rPr>
        <w:t>Editora Tirant</w:t>
      </w:r>
    </w:p>
    <w:p w14:paraId="02FD3C25" w14:textId="77777777" w:rsidR="00AC6BE4" w:rsidRPr="00AC6BE4" w:rsidRDefault="00AC6BE4" w:rsidP="00AC6BE4">
      <w:pPr>
        <w:pStyle w:val="Corpodetexto"/>
        <w:rPr>
          <w:b/>
          <w:bCs/>
          <w:i/>
          <w:iCs/>
          <w:sz w:val="24"/>
        </w:rPr>
      </w:pPr>
    </w:p>
    <w:p w14:paraId="47F905BF" w14:textId="77777777" w:rsidR="00AC6BE4" w:rsidRPr="00AC6BE4" w:rsidRDefault="00AC6BE4" w:rsidP="00AC6BE4">
      <w:pPr>
        <w:pStyle w:val="Corpodetexto"/>
        <w:jc w:val="both"/>
        <w:rPr>
          <w:i/>
          <w:iCs/>
          <w:szCs w:val="20"/>
          <w:lang w:val="pt-BR"/>
        </w:rPr>
      </w:pPr>
      <w:r w:rsidRPr="00AC6BE4">
        <w:rPr>
          <w:i/>
          <w:iCs/>
          <w:szCs w:val="20"/>
          <w:lang w:val="pt-BR"/>
        </w:rPr>
        <w:t>Honorários e Prerrogativas: Pilares da Advocacia - Autora: Gilda Figueiredo Ferraz. Lançado em 2024 pela Editora Tirant Brasil.</w:t>
      </w:r>
    </w:p>
    <w:p w14:paraId="49A5C7EC" w14:textId="77777777" w:rsidR="00AC6BE4" w:rsidRDefault="00AC6BE4">
      <w:pPr>
        <w:pStyle w:val="Corpodetexto"/>
        <w:rPr>
          <w:sz w:val="24"/>
        </w:rPr>
      </w:pPr>
    </w:p>
    <w:p w14:paraId="51A39DF2" w14:textId="77777777"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D99A" w14:textId="77777777" w:rsidR="0058573D" w:rsidRDefault="0058573D">
      <w:r>
        <w:separator/>
      </w:r>
    </w:p>
  </w:endnote>
  <w:endnote w:type="continuationSeparator" w:id="0">
    <w:p w14:paraId="75BF4978" w14:textId="77777777" w:rsidR="0058573D" w:rsidRDefault="0058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32C5" w14:textId="77777777" w:rsidR="0058573D" w:rsidRDefault="0058573D">
      <w:r>
        <w:separator/>
      </w:r>
    </w:p>
  </w:footnote>
  <w:footnote w:type="continuationSeparator" w:id="0">
    <w:p w14:paraId="7401602E" w14:textId="77777777" w:rsidR="0058573D" w:rsidRDefault="0058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8158"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712E0950" wp14:editId="0E284291">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FDB36E"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8"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667707296">
    <w:abstractNumId w:val="2"/>
  </w:num>
  <w:num w:numId="2" w16cid:durableId="497774292">
    <w:abstractNumId w:val="4"/>
  </w:num>
  <w:num w:numId="3" w16cid:durableId="1609698192">
    <w:abstractNumId w:val="7"/>
  </w:num>
  <w:num w:numId="4" w16cid:durableId="969094888">
    <w:abstractNumId w:val="6"/>
  </w:num>
  <w:num w:numId="5" w16cid:durableId="995650412">
    <w:abstractNumId w:val="5"/>
  </w:num>
  <w:num w:numId="6" w16cid:durableId="793449665">
    <w:abstractNumId w:val="1"/>
  </w:num>
  <w:num w:numId="7" w16cid:durableId="280310173">
    <w:abstractNumId w:val="0"/>
  </w:num>
  <w:num w:numId="8" w16cid:durableId="517500402">
    <w:abstractNumId w:val="3"/>
  </w:num>
  <w:num w:numId="9" w16cid:durableId="1397901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327F"/>
    <w:rsid w:val="000568B4"/>
    <w:rsid w:val="00075197"/>
    <w:rsid w:val="000C2869"/>
    <w:rsid w:val="000C5795"/>
    <w:rsid w:val="000C6EFD"/>
    <w:rsid w:val="000D11D4"/>
    <w:rsid w:val="000D5E42"/>
    <w:rsid w:val="00146D1E"/>
    <w:rsid w:val="00177D20"/>
    <w:rsid w:val="00196C3B"/>
    <w:rsid w:val="0020420F"/>
    <w:rsid w:val="0021748F"/>
    <w:rsid w:val="00282D1A"/>
    <w:rsid w:val="002B7393"/>
    <w:rsid w:val="003854C3"/>
    <w:rsid w:val="003F253E"/>
    <w:rsid w:val="003F3C55"/>
    <w:rsid w:val="00432C20"/>
    <w:rsid w:val="00447827"/>
    <w:rsid w:val="00504E6A"/>
    <w:rsid w:val="00504E99"/>
    <w:rsid w:val="0058573D"/>
    <w:rsid w:val="005E3279"/>
    <w:rsid w:val="00677755"/>
    <w:rsid w:val="0068537B"/>
    <w:rsid w:val="00691ACA"/>
    <w:rsid w:val="006A53E0"/>
    <w:rsid w:val="006B0FA7"/>
    <w:rsid w:val="006C2C2A"/>
    <w:rsid w:val="006D68B8"/>
    <w:rsid w:val="0071282C"/>
    <w:rsid w:val="00721308"/>
    <w:rsid w:val="007338A0"/>
    <w:rsid w:val="00750A5D"/>
    <w:rsid w:val="007636E0"/>
    <w:rsid w:val="007B44B3"/>
    <w:rsid w:val="007E0845"/>
    <w:rsid w:val="0080494F"/>
    <w:rsid w:val="008505F6"/>
    <w:rsid w:val="008A1009"/>
    <w:rsid w:val="008D61F2"/>
    <w:rsid w:val="008E29D8"/>
    <w:rsid w:val="00A21C5F"/>
    <w:rsid w:val="00A7612E"/>
    <w:rsid w:val="00AC6BE4"/>
    <w:rsid w:val="00B1760C"/>
    <w:rsid w:val="00B37AC6"/>
    <w:rsid w:val="00B53758"/>
    <w:rsid w:val="00B67BD8"/>
    <w:rsid w:val="00B72E95"/>
    <w:rsid w:val="00BB22F2"/>
    <w:rsid w:val="00BC384D"/>
    <w:rsid w:val="00BF3D25"/>
    <w:rsid w:val="00C00022"/>
    <w:rsid w:val="00C26F65"/>
    <w:rsid w:val="00C712FA"/>
    <w:rsid w:val="00C859DC"/>
    <w:rsid w:val="00E31CC4"/>
    <w:rsid w:val="00E512A5"/>
    <w:rsid w:val="00EF7D72"/>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4FB3"/>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677755"/>
    <w:rPr>
      <w:color w:val="605E5C"/>
      <w:shd w:val="clear" w:color="auto" w:fill="E1DFDD"/>
    </w:rPr>
  </w:style>
  <w:style w:type="character" w:styleId="HiperlinkVisitado">
    <w:name w:val="FollowedHyperlink"/>
    <w:basedOn w:val="Fontepargpadro"/>
    <w:uiPriority w:val="99"/>
    <w:semiHidden/>
    <w:unhideWhenUsed/>
    <w:rsid w:val="00EF7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77">
      <w:bodyDiv w:val="1"/>
      <w:marLeft w:val="0"/>
      <w:marRight w:val="0"/>
      <w:marTop w:val="0"/>
      <w:marBottom w:val="0"/>
      <w:divBdr>
        <w:top w:val="none" w:sz="0" w:space="0" w:color="auto"/>
        <w:left w:val="none" w:sz="0" w:space="0" w:color="auto"/>
        <w:bottom w:val="none" w:sz="0" w:space="0" w:color="auto"/>
        <w:right w:val="none" w:sz="0" w:space="0" w:color="auto"/>
      </w:divBdr>
    </w:div>
    <w:div w:id="61685050">
      <w:bodyDiv w:val="1"/>
      <w:marLeft w:val="0"/>
      <w:marRight w:val="0"/>
      <w:marTop w:val="0"/>
      <w:marBottom w:val="0"/>
      <w:divBdr>
        <w:top w:val="none" w:sz="0" w:space="0" w:color="auto"/>
        <w:left w:val="none" w:sz="0" w:space="0" w:color="auto"/>
        <w:bottom w:val="none" w:sz="0" w:space="0" w:color="auto"/>
        <w:right w:val="none" w:sz="0" w:space="0" w:color="auto"/>
      </w:divBdr>
    </w:div>
    <w:div w:id="73016185">
      <w:bodyDiv w:val="1"/>
      <w:marLeft w:val="0"/>
      <w:marRight w:val="0"/>
      <w:marTop w:val="0"/>
      <w:marBottom w:val="0"/>
      <w:divBdr>
        <w:top w:val="none" w:sz="0" w:space="0" w:color="auto"/>
        <w:left w:val="none" w:sz="0" w:space="0" w:color="auto"/>
        <w:bottom w:val="none" w:sz="0" w:space="0" w:color="auto"/>
        <w:right w:val="none" w:sz="0" w:space="0" w:color="auto"/>
      </w:divBdr>
    </w:div>
    <w:div w:id="79375381">
      <w:bodyDiv w:val="1"/>
      <w:marLeft w:val="0"/>
      <w:marRight w:val="0"/>
      <w:marTop w:val="0"/>
      <w:marBottom w:val="0"/>
      <w:divBdr>
        <w:top w:val="none" w:sz="0" w:space="0" w:color="auto"/>
        <w:left w:val="none" w:sz="0" w:space="0" w:color="auto"/>
        <w:bottom w:val="none" w:sz="0" w:space="0" w:color="auto"/>
        <w:right w:val="none" w:sz="0" w:space="0" w:color="auto"/>
      </w:divBdr>
    </w:div>
    <w:div w:id="124276481">
      <w:bodyDiv w:val="1"/>
      <w:marLeft w:val="0"/>
      <w:marRight w:val="0"/>
      <w:marTop w:val="0"/>
      <w:marBottom w:val="0"/>
      <w:divBdr>
        <w:top w:val="none" w:sz="0" w:space="0" w:color="auto"/>
        <w:left w:val="none" w:sz="0" w:space="0" w:color="auto"/>
        <w:bottom w:val="none" w:sz="0" w:space="0" w:color="auto"/>
        <w:right w:val="none" w:sz="0" w:space="0" w:color="auto"/>
      </w:divBdr>
    </w:div>
    <w:div w:id="247740598">
      <w:bodyDiv w:val="1"/>
      <w:marLeft w:val="0"/>
      <w:marRight w:val="0"/>
      <w:marTop w:val="0"/>
      <w:marBottom w:val="0"/>
      <w:divBdr>
        <w:top w:val="none" w:sz="0" w:space="0" w:color="auto"/>
        <w:left w:val="none" w:sz="0" w:space="0" w:color="auto"/>
        <w:bottom w:val="none" w:sz="0" w:space="0" w:color="auto"/>
        <w:right w:val="none" w:sz="0" w:space="0" w:color="auto"/>
      </w:divBdr>
    </w:div>
    <w:div w:id="268858847">
      <w:bodyDiv w:val="1"/>
      <w:marLeft w:val="0"/>
      <w:marRight w:val="0"/>
      <w:marTop w:val="0"/>
      <w:marBottom w:val="0"/>
      <w:divBdr>
        <w:top w:val="none" w:sz="0" w:space="0" w:color="auto"/>
        <w:left w:val="none" w:sz="0" w:space="0" w:color="auto"/>
        <w:bottom w:val="none" w:sz="0" w:space="0" w:color="auto"/>
        <w:right w:val="none" w:sz="0" w:space="0" w:color="auto"/>
      </w:divBdr>
    </w:div>
    <w:div w:id="355544279">
      <w:bodyDiv w:val="1"/>
      <w:marLeft w:val="0"/>
      <w:marRight w:val="0"/>
      <w:marTop w:val="0"/>
      <w:marBottom w:val="0"/>
      <w:divBdr>
        <w:top w:val="none" w:sz="0" w:space="0" w:color="auto"/>
        <w:left w:val="none" w:sz="0" w:space="0" w:color="auto"/>
        <w:bottom w:val="none" w:sz="0" w:space="0" w:color="auto"/>
        <w:right w:val="none" w:sz="0" w:space="0" w:color="auto"/>
      </w:divBdr>
    </w:div>
    <w:div w:id="366294564">
      <w:bodyDiv w:val="1"/>
      <w:marLeft w:val="0"/>
      <w:marRight w:val="0"/>
      <w:marTop w:val="0"/>
      <w:marBottom w:val="0"/>
      <w:divBdr>
        <w:top w:val="none" w:sz="0" w:space="0" w:color="auto"/>
        <w:left w:val="none" w:sz="0" w:space="0" w:color="auto"/>
        <w:bottom w:val="none" w:sz="0" w:space="0" w:color="auto"/>
        <w:right w:val="none" w:sz="0" w:space="0" w:color="auto"/>
      </w:divBdr>
    </w:div>
    <w:div w:id="489566698">
      <w:bodyDiv w:val="1"/>
      <w:marLeft w:val="0"/>
      <w:marRight w:val="0"/>
      <w:marTop w:val="0"/>
      <w:marBottom w:val="0"/>
      <w:divBdr>
        <w:top w:val="none" w:sz="0" w:space="0" w:color="auto"/>
        <w:left w:val="none" w:sz="0" w:space="0" w:color="auto"/>
        <w:bottom w:val="none" w:sz="0" w:space="0" w:color="auto"/>
        <w:right w:val="none" w:sz="0" w:space="0" w:color="auto"/>
      </w:divBdr>
    </w:div>
    <w:div w:id="542907939">
      <w:bodyDiv w:val="1"/>
      <w:marLeft w:val="0"/>
      <w:marRight w:val="0"/>
      <w:marTop w:val="0"/>
      <w:marBottom w:val="0"/>
      <w:divBdr>
        <w:top w:val="none" w:sz="0" w:space="0" w:color="auto"/>
        <w:left w:val="none" w:sz="0" w:space="0" w:color="auto"/>
        <w:bottom w:val="none" w:sz="0" w:space="0" w:color="auto"/>
        <w:right w:val="none" w:sz="0" w:space="0" w:color="auto"/>
      </w:divBdr>
    </w:div>
    <w:div w:id="668949163">
      <w:bodyDiv w:val="1"/>
      <w:marLeft w:val="0"/>
      <w:marRight w:val="0"/>
      <w:marTop w:val="0"/>
      <w:marBottom w:val="0"/>
      <w:divBdr>
        <w:top w:val="none" w:sz="0" w:space="0" w:color="auto"/>
        <w:left w:val="none" w:sz="0" w:space="0" w:color="auto"/>
        <w:bottom w:val="none" w:sz="0" w:space="0" w:color="auto"/>
        <w:right w:val="none" w:sz="0" w:space="0" w:color="auto"/>
      </w:divBdr>
    </w:div>
    <w:div w:id="696656771">
      <w:bodyDiv w:val="1"/>
      <w:marLeft w:val="0"/>
      <w:marRight w:val="0"/>
      <w:marTop w:val="0"/>
      <w:marBottom w:val="0"/>
      <w:divBdr>
        <w:top w:val="none" w:sz="0" w:space="0" w:color="auto"/>
        <w:left w:val="none" w:sz="0" w:space="0" w:color="auto"/>
        <w:bottom w:val="none" w:sz="0" w:space="0" w:color="auto"/>
        <w:right w:val="none" w:sz="0" w:space="0" w:color="auto"/>
      </w:divBdr>
    </w:div>
    <w:div w:id="703402900">
      <w:bodyDiv w:val="1"/>
      <w:marLeft w:val="0"/>
      <w:marRight w:val="0"/>
      <w:marTop w:val="0"/>
      <w:marBottom w:val="0"/>
      <w:divBdr>
        <w:top w:val="none" w:sz="0" w:space="0" w:color="auto"/>
        <w:left w:val="none" w:sz="0" w:space="0" w:color="auto"/>
        <w:bottom w:val="none" w:sz="0" w:space="0" w:color="auto"/>
        <w:right w:val="none" w:sz="0" w:space="0" w:color="auto"/>
      </w:divBdr>
    </w:div>
    <w:div w:id="784233825">
      <w:bodyDiv w:val="1"/>
      <w:marLeft w:val="0"/>
      <w:marRight w:val="0"/>
      <w:marTop w:val="0"/>
      <w:marBottom w:val="0"/>
      <w:divBdr>
        <w:top w:val="none" w:sz="0" w:space="0" w:color="auto"/>
        <w:left w:val="none" w:sz="0" w:space="0" w:color="auto"/>
        <w:bottom w:val="none" w:sz="0" w:space="0" w:color="auto"/>
        <w:right w:val="none" w:sz="0" w:space="0" w:color="auto"/>
      </w:divBdr>
    </w:div>
    <w:div w:id="797913594">
      <w:bodyDiv w:val="1"/>
      <w:marLeft w:val="0"/>
      <w:marRight w:val="0"/>
      <w:marTop w:val="0"/>
      <w:marBottom w:val="0"/>
      <w:divBdr>
        <w:top w:val="none" w:sz="0" w:space="0" w:color="auto"/>
        <w:left w:val="none" w:sz="0" w:space="0" w:color="auto"/>
        <w:bottom w:val="none" w:sz="0" w:space="0" w:color="auto"/>
        <w:right w:val="none" w:sz="0" w:space="0" w:color="auto"/>
      </w:divBdr>
    </w:div>
    <w:div w:id="844248502">
      <w:bodyDiv w:val="1"/>
      <w:marLeft w:val="0"/>
      <w:marRight w:val="0"/>
      <w:marTop w:val="0"/>
      <w:marBottom w:val="0"/>
      <w:divBdr>
        <w:top w:val="none" w:sz="0" w:space="0" w:color="auto"/>
        <w:left w:val="none" w:sz="0" w:space="0" w:color="auto"/>
        <w:bottom w:val="none" w:sz="0" w:space="0" w:color="auto"/>
        <w:right w:val="none" w:sz="0" w:space="0" w:color="auto"/>
      </w:divBdr>
    </w:div>
    <w:div w:id="895774942">
      <w:bodyDiv w:val="1"/>
      <w:marLeft w:val="0"/>
      <w:marRight w:val="0"/>
      <w:marTop w:val="0"/>
      <w:marBottom w:val="0"/>
      <w:divBdr>
        <w:top w:val="none" w:sz="0" w:space="0" w:color="auto"/>
        <w:left w:val="none" w:sz="0" w:space="0" w:color="auto"/>
        <w:bottom w:val="none" w:sz="0" w:space="0" w:color="auto"/>
        <w:right w:val="none" w:sz="0" w:space="0" w:color="auto"/>
      </w:divBdr>
    </w:div>
    <w:div w:id="972558488">
      <w:bodyDiv w:val="1"/>
      <w:marLeft w:val="0"/>
      <w:marRight w:val="0"/>
      <w:marTop w:val="0"/>
      <w:marBottom w:val="0"/>
      <w:divBdr>
        <w:top w:val="none" w:sz="0" w:space="0" w:color="auto"/>
        <w:left w:val="none" w:sz="0" w:space="0" w:color="auto"/>
        <w:bottom w:val="none" w:sz="0" w:space="0" w:color="auto"/>
        <w:right w:val="none" w:sz="0" w:space="0" w:color="auto"/>
      </w:divBdr>
    </w:div>
    <w:div w:id="976685603">
      <w:bodyDiv w:val="1"/>
      <w:marLeft w:val="0"/>
      <w:marRight w:val="0"/>
      <w:marTop w:val="0"/>
      <w:marBottom w:val="0"/>
      <w:divBdr>
        <w:top w:val="none" w:sz="0" w:space="0" w:color="auto"/>
        <w:left w:val="none" w:sz="0" w:space="0" w:color="auto"/>
        <w:bottom w:val="none" w:sz="0" w:space="0" w:color="auto"/>
        <w:right w:val="none" w:sz="0" w:space="0" w:color="auto"/>
      </w:divBdr>
    </w:div>
    <w:div w:id="1015228262">
      <w:bodyDiv w:val="1"/>
      <w:marLeft w:val="0"/>
      <w:marRight w:val="0"/>
      <w:marTop w:val="0"/>
      <w:marBottom w:val="0"/>
      <w:divBdr>
        <w:top w:val="none" w:sz="0" w:space="0" w:color="auto"/>
        <w:left w:val="none" w:sz="0" w:space="0" w:color="auto"/>
        <w:bottom w:val="none" w:sz="0" w:space="0" w:color="auto"/>
        <w:right w:val="none" w:sz="0" w:space="0" w:color="auto"/>
      </w:divBdr>
    </w:div>
    <w:div w:id="1047678882">
      <w:bodyDiv w:val="1"/>
      <w:marLeft w:val="0"/>
      <w:marRight w:val="0"/>
      <w:marTop w:val="0"/>
      <w:marBottom w:val="0"/>
      <w:divBdr>
        <w:top w:val="none" w:sz="0" w:space="0" w:color="auto"/>
        <w:left w:val="none" w:sz="0" w:space="0" w:color="auto"/>
        <w:bottom w:val="none" w:sz="0" w:space="0" w:color="auto"/>
        <w:right w:val="none" w:sz="0" w:space="0" w:color="auto"/>
      </w:divBdr>
    </w:div>
    <w:div w:id="1130978751">
      <w:bodyDiv w:val="1"/>
      <w:marLeft w:val="0"/>
      <w:marRight w:val="0"/>
      <w:marTop w:val="0"/>
      <w:marBottom w:val="0"/>
      <w:divBdr>
        <w:top w:val="none" w:sz="0" w:space="0" w:color="auto"/>
        <w:left w:val="none" w:sz="0" w:space="0" w:color="auto"/>
        <w:bottom w:val="none" w:sz="0" w:space="0" w:color="auto"/>
        <w:right w:val="none" w:sz="0" w:space="0" w:color="auto"/>
      </w:divBdr>
    </w:div>
    <w:div w:id="1307590917">
      <w:bodyDiv w:val="1"/>
      <w:marLeft w:val="0"/>
      <w:marRight w:val="0"/>
      <w:marTop w:val="0"/>
      <w:marBottom w:val="0"/>
      <w:divBdr>
        <w:top w:val="none" w:sz="0" w:space="0" w:color="auto"/>
        <w:left w:val="none" w:sz="0" w:space="0" w:color="auto"/>
        <w:bottom w:val="none" w:sz="0" w:space="0" w:color="auto"/>
        <w:right w:val="none" w:sz="0" w:space="0" w:color="auto"/>
      </w:divBdr>
    </w:div>
    <w:div w:id="1378164338">
      <w:bodyDiv w:val="1"/>
      <w:marLeft w:val="0"/>
      <w:marRight w:val="0"/>
      <w:marTop w:val="0"/>
      <w:marBottom w:val="0"/>
      <w:divBdr>
        <w:top w:val="none" w:sz="0" w:space="0" w:color="auto"/>
        <w:left w:val="none" w:sz="0" w:space="0" w:color="auto"/>
        <w:bottom w:val="none" w:sz="0" w:space="0" w:color="auto"/>
        <w:right w:val="none" w:sz="0" w:space="0" w:color="auto"/>
      </w:divBdr>
    </w:div>
    <w:div w:id="1596399693">
      <w:bodyDiv w:val="1"/>
      <w:marLeft w:val="0"/>
      <w:marRight w:val="0"/>
      <w:marTop w:val="0"/>
      <w:marBottom w:val="0"/>
      <w:divBdr>
        <w:top w:val="none" w:sz="0" w:space="0" w:color="auto"/>
        <w:left w:val="none" w:sz="0" w:space="0" w:color="auto"/>
        <w:bottom w:val="none" w:sz="0" w:space="0" w:color="auto"/>
        <w:right w:val="none" w:sz="0" w:space="0" w:color="auto"/>
      </w:divBdr>
    </w:div>
    <w:div w:id="1601527926">
      <w:bodyDiv w:val="1"/>
      <w:marLeft w:val="0"/>
      <w:marRight w:val="0"/>
      <w:marTop w:val="0"/>
      <w:marBottom w:val="0"/>
      <w:divBdr>
        <w:top w:val="none" w:sz="0" w:space="0" w:color="auto"/>
        <w:left w:val="none" w:sz="0" w:space="0" w:color="auto"/>
        <w:bottom w:val="none" w:sz="0" w:space="0" w:color="auto"/>
        <w:right w:val="none" w:sz="0" w:space="0" w:color="auto"/>
      </w:divBdr>
    </w:div>
    <w:div w:id="1613433874">
      <w:bodyDiv w:val="1"/>
      <w:marLeft w:val="0"/>
      <w:marRight w:val="0"/>
      <w:marTop w:val="0"/>
      <w:marBottom w:val="0"/>
      <w:divBdr>
        <w:top w:val="none" w:sz="0" w:space="0" w:color="auto"/>
        <w:left w:val="none" w:sz="0" w:space="0" w:color="auto"/>
        <w:bottom w:val="none" w:sz="0" w:space="0" w:color="auto"/>
        <w:right w:val="none" w:sz="0" w:space="0" w:color="auto"/>
      </w:divBdr>
    </w:div>
    <w:div w:id="1618874542">
      <w:bodyDiv w:val="1"/>
      <w:marLeft w:val="0"/>
      <w:marRight w:val="0"/>
      <w:marTop w:val="0"/>
      <w:marBottom w:val="0"/>
      <w:divBdr>
        <w:top w:val="none" w:sz="0" w:space="0" w:color="auto"/>
        <w:left w:val="none" w:sz="0" w:space="0" w:color="auto"/>
        <w:bottom w:val="none" w:sz="0" w:space="0" w:color="auto"/>
        <w:right w:val="none" w:sz="0" w:space="0" w:color="auto"/>
      </w:divBdr>
    </w:div>
    <w:div w:id="1641494045">
      <w:bodyDiv w:val="1"/>
      <w:marLeft w:val="0"/>
      <w:marRight w:val="0"/>
      <w:marTop w:val="0"/>
      <w:marBottom w:val="0"/>
      <w:divBdr>
        <w:top w:val="none" w:sz="0" w:space="0" w:color="auto"/>
        <w:left w:val="none" w:sz="0" w:space="0" w:color="auto"/>
        <w:bottom w:val="none" w:sz="0" w:space="0" w:color="auto"/>
        <w:right w:val="none" w:sz="0" w:space="0" w:color="auto"/>
      </w:divBdr>
    </w:div>
    <w:div w:id="1721592444">
      <w:bodyDiv w:val="1"/>
      <w:marLeft w:val="0"/>
      <w:marRight w:val="0"/>
      <w:marTop w:val="0"/>
      <w:marBottom w:val="0"/>
      <w:divBdr>
        <w:top w:val="none" w:sz="0" w:space="0" w:color="auto"/>
        <w:left w:val="none" w:sz="0" w:space="0" w:color="auto"/>
        <w:bottom w:val="none" w:sz="0" w:space="0" w:color="auto"/>
        <w:right w:val="none" w:sz="0" w:space="0" w:color="auto"/>
      </w:divBdr>
    </w:div>
    <w:div w:id="1753356770">
      <w:bodyDiv w:val="1"/>
      <w:marLeft w:val="0"/>
      <w:marRight w:val="0"/>
      <w:marTop w:val="0"/>
      <w:marBottom w:val="0"/>
      <w:divBdr>
        <w:top w:val="none" w:sz="0" w:space="0" w:color="auto"/>
        <w:left w:val="none" w:sz="0" w:space="0" w:color="auto"/>
        <w:bottom w:val="none" w:sz="0" w:space="0" w:color="auto"/>
        <w:right w:val="none" w:sz="0" w:space="0" w:color="auto"/>
      </w:divBdr>
    </w:div>
    <w:div w:id="1869105833">
      <w:bodyDiv w:val="1"/>
      <w:marLeft w:val="0"/>
      <w:marRight w:val="0"/>
      <w:marTop w:val="0"/>
      <w:marBottom w:val="0"/>
      <w:divBdr>
        <w:top w:val="none" w:sz="0" w:space="0" w:color="auto"/>
        <w:left w:val="none" w:sz="0" w:space="0" w:color="auto"/>
        <w:bottom w:val="none" w:sz="0" w:space="0" w:color="auto"/>
        <w:right w:val="none" w:sz="0" w:space="0" w:color="auto"/>
      </w:divBdr>
    </w:div>
    <w:div w:id="1870140864">
      <w:bodyDiv w:val="1"/>
      <w:marLeft w:val="0"/>
      <w:marRight w:val="0"/>
      <w:marTop w:val="0"/>
      <w:marBottom w:val="0"/>
      <w:divBdr>
        <w:top w:val="none" w:sz="0" w:space="0" w:color="auto"/>
        <w:left w:val="none" w:sz="0" w:space="0" w:color="auto"/>
        <w:bottom w:val="none" w:sz="0" w:space="0" w:color="auto"/>
        <w:right w:val="none" w:sz="0" w:space="0" w:color="auto"/>
      </w:divBdr>
    </w:div>
    <w:div w:id="2008899814">
      <w:bodyDiv w:val="1"/>
      <w:marLeft w:val="0"/>
      <w:marRight w:val="0"/>
      <w:marTop w:val="0"/>
      <w:marBottom w:val="0"/>
      <w:divBdr>
        <w:top w:val="none" w:sz="0" w:space="0" w:color="auto"/>
        <w:left w:val="none" w:sz="0" w:space="0" w:color="auto"/>
        <w:bottom w:val="none" w:sz="0" w:space="0" w:color="auto"/>
        <w:right w:val="none" w:sz="0" w:space="0" w:color="auto"/>
      </w:divBdr>
    </w:div>
    <w:div w:id="204316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hyperlink" Target="https://www.migalhas.com.br/depeso/423980/a-importancia-da-lingua-e-da-cultura-francesa-no-mundo-juridico" TargetMode="Externa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hyperlink" Target="https://www.migalhas.com.br/depeso/423920/a-indispensabilidade-do-advogado-na-administracao-da-jus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2708</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cp:lastPrinted>2021-07-15T13:48:00Z</cp:lastPrinted>
  <dcterms:created xsi:type="dcterms:W3CDTF">2023-08-04T19:16:00Z</dcterms:created>
  <dcterms:modified xsi:type="dcterms:W3CDTF">2025-02-07T19:00:00Z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